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79DC" w14:textId="77777777" w:rsidR="00955C8B" w:rsidRDefault="00955C8B" w:rsidP="00955C8B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Spett. Comune di Matera</w:t>
      </w:r>
    </w:p>
    <w:p w14:paraId="13A0DED1" w14:textId="77777777" w:rsidR="00955C8B" w:rsidRDefault="00955C8B" w:rsidP="00955C8B">
      <w:pPr>
        <w:spacing w:after="0" w:line="360" w:lineRule="auto"/>
        <w:ind w:left="212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Alla c.a </w:t>
      </w:r>
    </w:p>
    <w:p w14:paraId="1D90AF00" w14:textId="77777777" w:rsidR="00955C8B" w:rsidRDefault="00955C8B" w:rsidP="00955C8B">
      <w:pPr>
        <w:spacing w:after="0" w:line="360" w:lineRule="auto"/>
        <w:ind w:left="212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del RPCT </w:t>
      </w:r>
    </w:p>
    <w:p w14:paraId="529659E2" w14:textId="77777777" w:rsidR="00955C8B" w:rsidRDefault="00955C8B" w:rsidP="00955C8B">
      <w:pPr>
        <w:spacing w:after="0" w:line="360" w:lineRule="auto"/>
        <w:ind w:left="212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 </w:t>
      </w:r>
    </w:p>
    <w:p w14:paraId="6D03067F" w14:textId="77777777" w:rsidR="00955C8B" w:rsidRDefault="00955C8B" w:rsidP="00955C8B">
      <w:pPr>
        <w:spacing w:after="0" w:line="360" w:lineRule="auto"/>
        <w:ind w:left="212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del Dirigente dell’Ufficio del Personale  </w:t>
      </w:r>
    </w:p>
    <w:p w14:paraId="281D1659" w14:textId="77777777" w:rsidR="00955C8B" w:rsidRDefault="00955C8B" w:rsidP="00955C8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EF107F" w14:textId="77777777" w:rsidR="00955C8B" w:rsidRDefault="00955C8B" w:rsidP="00955C8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OGGETTO: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  <w:t>Osservazioni in merito al codice di comportamento dei dipendenti del Comune di MATERA</w:t>
      </w:r>
    </w:p>
    <w:p w14:paraId="3458D2DF" w14:textId="77777777" w:rsidR="00955C8B" w:rsidRDefault="00955C8B" w:rsidP="00955C8B">
      <w:pPr>
        <w:spacing w:after="0" w:line="360" w:lineRule="auto"/>
        <w:jc w:val="both"/>
        <w:rPr>
          <w:rFonts w:ascii="Times New Roman" w:hAnsi="Times New Roman"/>
        </w:rPr>
      </w:pPr>
    </w:p>
    <w:p w14:paraId="4E9E7CDE" w14:textId="77777777" w:rsidR="00955C8B" w:rsidRDefault="00955C8B" w:rsidP="00955C8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Visto l’avviso pubblico con il quale il comune di Matera informa sulla predisposizione di un proprio Codice di comportamento, contestualmente chiedendo osservazioni in merito;</w:t>
      </w:r>
    </w:p>
    <w:p w14:paraId="312931E8" w14:textId="77777777" w:rsidR="00955C8B" w:rsidRDefault="00955C8B" w:rsidP="00955C8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</w:t>
      </w:r>
      <w:bookmarkStart w:id="0" w:name="Testo3"/>
      <w:r>
        <w:fldChar w:fldCharType="begin">
          <w:ffData>
            <w:name w:val="Testo3"/>
            <w:enabled/>
            <w:calcOnExit w:val="0"/>
            <w:textInput>
              <w:default w:val="___________________________________________________________________________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___________________________________________________________________________</w:t>
      </w:r>
      <w:r>
        <w:fldChar w:fldCharType="end"/>
      </w:r>
      <w:bookmarkEnd w:id="0"/>
      <w:r>
        <w:rPr>
          <w:rFonts w:ascii="Times New Roman" w:hAnsi="Times New Roman"/>
        </w:rPr>
        <w:t>;</w:t>
      </w:r>
    </w:p>
    <w:p w14:paraId="146C6248" w14:textId="77777777" w:rsidR="00955C8B" w:rsidRDefault="00955C8B" w:rsidP="00955C8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qualità di </w:t>
      </w:r>
      <w:bookmarkStart w:id="1" w:name="Testo4"/>
      <w:r>
        <w:fldChar w:fldCharType="begin">
          <w:ffData>
            <w:name w:val="Testo4"/>
            <w:enabled/>
            <w:calcOnExit w:val="0"/>
            <w:textInput>
              <w:default w:val="_____________________________________________________________________________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_____________________________________________________________________________</w:t>
      </w:r>
      <w:r>
        <w:fldChar w:fldCharType="end"/>
      </w:r>
      <w:bookmarkEnd w:id="1"/>
      <w:r>
        <w:rPr>
          <w:rFonts w:ascii="Times New Roman" w:hAnsi="Times New Roman"/>
        </w:rPr>
        <w:t xml:space="preserve"> </w:t>
      </w:r>
    </w:p>
    <w:p w14:paraId="1D032532" w14:textId="77777777" w:rsidR="00955C8B" w:rsidRDefault="00955C8B" w:rsidP="00955C8B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1CB6BC1E" w14:textId="77777777" w:rsidR="00955C8B" w:rsidRDefault="00955C8B" w:rsidP="00955C8B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 O R M U L A</w:t>
      </w:r>
    </w:p>
    <w:p w14:paraId="295B9348" w14:textId="77777777" w:rsidR="00955C8B" w:rsidRDefault="00955C8B" w:rsidP="00955C8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le seguenti osservazioni in merito a ciascuna delle distinte previsioni dell’ipotesi di Codice di comportamento elaborata.</w:t>
      </w:r>
    </w:p>
    <w:p w14:paraId="392DF677" w14:textId="77777777" w:rsidR="00955C8B" w:rsidRDefault="00955C8B" w:rsidP="00955C8B">
      <w:pPr>
        <w:spacing w:after="0" w:line="360" w:lineRule="auto"/>
        <w:rPr>
          <w:rFonts w:ascii="Times New Roman" w:hAnsi="Times New Roman"/>
        </w:rPr>
      </w:pPr>
    </w:p>
    <w:p w14:paraId="33550DBF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1 - Disposizioni di carattere generale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6929D305" w14:textId="77777777" w:rsidTr="00955C8B">
        <w:trPr>
          <w:trHeight w:val="294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1C0C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04915EC8" w14:textId="77777777" w:rsidR="00955C8B" w:rsidRDefault="00955C8B" w:rsidP="00955C8B">
      <w:pPr>
        <w:spacing w:after="120" w:line="240" w:lineRule="auto"/>
        <w:rPr>
          <w:rFonts w:ascii="Times New Roman" w:hAnsi="Times New Roman"/>
          <w:b/>
        </w:rPr>
      </w:pPr>
    </w:p>
    <w:p w14:paraId="57EDCAB7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2 - Ambito di applicazione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3FD4B065" w14:textId="77777777" w:rsidTr="00955C8B">
        <w:trPr>
          <w:trHeight w:val="294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A0D3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5D7FE230" w14:textId="77777777" w:rsidR="00955C8B" w:rsidRDefault="00955C8B" w:rsidP="00955C8B">
      <w:pPr>
        <w:spacing w:after="0" w:line="240" w:lineRule="auto"/>
        <w:rPr>
          <w:rFonts w:ascii="Times New Roman" w:hAnsi="Times New Roman"/>
        </w:rPr>
      </w:pPr>
    </w:p>
    <w:p w14:paraId="0E1540EE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3 – Principi Generali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276BDE47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96BE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703B08CE" w14:textId="77777777" w:rsidR="00955C8B" w:rsidRDefault="00955C8B" w:rsidP="00955C8B">
      <w:pPr>
        <w:spacing w:after="120" w:line="240" w:lineRule="auto"/>
        <w:rPr>
          <w:rFonts w:ascii="Times New Roman" w:hAnsi="Times New Roman"/>
          <w:b/>
        </w:rPr>
      </w:pPr>
    </w:p>
    <w:p w14:paraId="23CDBDD3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4 - Regali, compensi e altre utilità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14F9552D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0C37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3C4565DB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4D61597A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5 - Partecipazione ad associazioni e altre organizzazioni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19DD453A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6BC6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58B581AF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463CF895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6 - Comunicazioni degli interessi finanziari e conflitti d’interesse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5E3CA82E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616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580CE3C5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018AEE76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7 - Obbligo di astensione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5204736F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DBF0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0FCD4830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51570B44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8 - Prevenzione della corruzione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323F5902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0187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434667B6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7F057D9E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9 - Trasparenza, tracciabilità e correttezza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719AE7B2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01B3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5EB7964B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440D9430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Art. 10 - </w:t>
      </w:r>
      <w:bookmarkStart w:id="2" w:name="_Hlk117163699"/>
      <w:r>
        <w:rPr>
          <w:rFonts w:ascii="Times New Roman" w:hAnsi="Times New Roman"/>
          <w:b/>
        </w:rPr>
        <w:t>Comportamento nei rapporti con i privati e i mezzi di informazione. Utilizzo dei social network</w:t>
      </w:r>
      <w:bookmarkEnd w:id="2"/>
      <w:r>
        <w:rPr>
          <w:rFonts w:ascii="Times New Roman" w:hAnsi="Times New Roman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49ACE276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C037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Osservazioni:</w:t>
            </w:r>
          </w:p>
        </w:tc>
      </w:tr>
    </w:tbl>
    <w:p w14:paraId="0878929A" w14:textId="77777777" w:rsidR="00955C8B" w:rsidRDefault="00955C8B" w:rsidP="00955C8B">
      <w:pPr>
        <w:spacing w:after="120" w:line="240" w:lineRule="auto"/>
        <w:rPr>
          <w:rFonts w:ascii="Times New Roman" w:hAnsi="Times New Roman"/>
          <w:b/>
        </w:rPr>
      </w:pPr>
    </w:p>
    <w:p w14:paraId="149CC73C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11 - Comportamento in servizio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11BD758B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FF7E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2C531723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0AAB51B1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Art. 11 bis - Utilizzo delle tecnologie informatiche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136126CA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9AB6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1119D1BA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268F84D8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Art. 11-ter - Utilizzo dei mezzi di informazione e dei social media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64976B4C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15C1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bookmarkStart w:id="3" w:name="_Hlk151451830"/>
            <w:r>
              <w:rPr>
                <w:rFonts w:ascii="Times New Roman" w:hAnsi="Times New Roman"/>
              </w:rPr>
              <w:t>Osservazioni:</w:t>
            </w:r>
          </w:p>
        </w:tc>
      </w:tr>
      <w:bookmarkEnd w:id="3"/>
    </w:tbl>
    <w:p w14:paraId="1FFC28E4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</w:p>
    <w:p w14:paraId="27B963FC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12 - Rapporti con il pubblico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6698A381" w14:textId="77777777" w:rsidTr="00955C8B">
        <w:trPr>
          <w:trHeight w:val="209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7405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bookmarkStart w:id="4" w:name="_Hlk151451928"/>
            <w:r>
              <w:rPr>
                <w:rFonts w:ascii="Times New Roman" w:hAnsi="Times New Roman"/>
              </w:rPr>
              <w:lastRenderedPageBreak/>
              <w:t>Osservazioni:</w:t>
            </w:r>
          </w:p>
        </w:tc>
      </w:tr>
      <w:bookmarkEnd w:id="4"/>
    </w:tbl>
    <w:p w14:paraId="08C574D7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1A2021F1" w14:textId="77777777" w:rsidR="00955C8B" w:rsidRDefault="00955C8B" w:rsidP="00955C8B">
      <w:pPr>
        <w:spacing w:before="69" w:line="480" w:lineRule="auto"/>
        <w:ind w:right="689"/>
        <w:jc w:val="center"/>
        <w:rPr>
          <w:bCs/>
        </w:rPr>
      </w:pPr>
    </w:p>
    <w:p w14:paraId="5DC2D91D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Articolo 13 – Tutela della segnalazione di condotte illecite (“whistleblowing”)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60D1B330" w14:textId="77777777" w:rsidTr="00955C8B">
        <w:trPr>
          <w:trHeight w:val="209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2114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67D417BF" w14:textId="77777777" w:rsidR="00955C8B" w:rsidRDefault="00955C8B" w:rsidP="00955C8B">
      <w:pPr>
        <w:spacing w:after="120" w:line="240" w:lineRule="auto"/>
        <w:jc w:val="both"/>
        <w:rPr>
          <w:rFonts w:ascii="Times New Roman" w:hAnsi="Times New Roman"/>
          <w:b/>
        </w:rPr>
      </w:pPr>
    </w:p>
    <w:p w14:paraId="4E9FD606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14 - Disposizioni ulteriori per i Dirigenti e per il personale che svolge funzioni equiparate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60E0EDCA" w14:textId="77777777" w:rsidTr="00955C8B">
        <w:trPr>
          <w:trHeight w:val="209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83A3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300F359A" w14:textId="77777777" w:rsidR="00955C8B" w:rsidRDefault="00955C8B" w:rsidP="00955C8B">
      <w:pPr>
        <w:spacing w:after="120" w:line="240" w:lineRule="auto"/>
        <w:jc w:val="both"/>
        <w:rPr>
          <w:rFonts w:ascii="Times New Roman" w:hAnsi="Times New Roman"/>
          <w:b/>
        </w:rPr>
      </w:pPr>
    </w:p>
    <w:p w14:paraId="528818E8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15 - Contratti ed atti negoziali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39F1E59E" w14:textId="77777777" w:rsidTr="00955C8B">
        <w:trPr>
          <w:trHeight w:val="209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4C74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1002B252" w14:textId="77777777" w:rsidR="00955C8B" w:rsidRDefault="00955C8B" w:rsidP="00955C8B">
      <w:pPr>
        <w:spacing w:after="120" w:line="240" w:lineRule="auto"/>
        <w:jc w:val="both"/>
        <w:rPr>
          <w:rFonts w:ascii="Times New Roman" w:hAnsi="Times New Roman"/>
          <w:b/>
        </w:rPr>
      </w:pPr>
    </w:p>
    <w:p w14:paraId="527FB80C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16 - Obblighi di comportamento e valutazione delle performance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77E4BCC5" w14:textId="77777777" w:rsidTr="00955C8B">
        <w:trPr>
          <w:trHeight w:val="249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9069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Osservazioni:</w:t>
            </w:r>
          </w:p>
        </w:tc>
      </w:tr>
    </w:tbl>
    <w:p w14:paraId="1D2ACD5A" w14:textId="77777777" w:rsidR="00955C8B" w:rsidRDefault="00955C8B" w:rsidP="00955C8B">
      <w:pPr>
        <w:spacing w:after="120" w:line="240" w:lineRule="auto"/>
        <w:rPr>
          <w:rFonts w:ascii="Times New Roman" w:hAnsi="Times New Roman"/>
          <w:b/>
        </w:rPr>
      </w:pPr>
    </w:p>
    <w:p w14:paraId="0E14ABDF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17 - Vigilanza, monitoraggio e attività formative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3AADC07C" w14:textId="77777777" w:rsidTr="00955C8B">
        <w:trPr>
          <w:trHeight w:val="2084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4A00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bookmarkStart w:id="5" w:name="_Hlk151452103"/>
            <w:r>
              <w:rPr>
                <w:rFonts w:ascii="Times New Roman" w:hAnsi="Times New Roman"/>
              </w:rPr>
              <w:t>Osservazioni:</w:t>
            </w:r>
          </w:p>
        </w:tc>
      </w:tr>
      <w:bookmarkEnd w:id="5"/>
    </w:tbl>
    <w:p w14:paraId="36BE30C3" w14:textId="77777777" w:rsidR="00955C8B" w:rsidRDefault="00955C8B" w:rsidP="00955C8B">
      <w:pPr>
        <w:spacing w:after="120" w:line="240" w:lineRule="auto"/>
        <w:rPr>
          <w:rFonts w:ascii="Times New Roman" w:hAnsi="Times New Roman"/>
          <w:b/>
        </w:rPr>
      </w:pPr>
    </w:p>
    <w:p w14:paraId="396168E7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18 - Responsabilità conseguenti alla violazione dei doveri del codice. Sanzioni disciplinari.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1812531B" w14:textId="77777777" w:rsidTr="00955C8B">
        <w:trPr>
          <w:trHeight w:val="2084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4B5E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120AF340" w14:textId="77777777" w:rsidR="00955C8B" w:rsidRDefault="00955C8B" w:rsidP="00955C8B">
      <w:pPr>
        <w:spacing w:after="120" w:line="240" w:lineRule="auto"/>
        <w:jc w:val="both"/>
        <w:rPr>
          <w:rFonts w:ascii="Times New Roman" w:hAnsi="Times New Roman"/>
          <w:b/>
        </w:rPr>
      </w:pPr>
    </w:p>
    <w:p w14:paraId="492299D1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19 - Norme di salvaguardia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2909F61B" w14:textId="77777777" w:rsidTr="00955C8B">
        <w:trPr>
          <w:trHeight w:val="2084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D046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7E333A21" w14:textId="77777777" w:rsidR="00955C8B" w:rsidRDefault="00955C8B" w:rsidP="00955C8B">
      <w:pPr>
        <w:spacing w:after="120" w:line="240" w:lineRule="auto"/>
        <w:jc w:val="both"/>
        <w:rPr>
          <w:rFonts w:ascii="Times New Roman" w:hAnsi="Times New Roman"/>
          <w:b/>
        </w:rPr>
      </w:pPr>
    </w:p>
    <w:p w14:paraId="0E49F967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20 - Disposizioni finali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410053F6" w14:textId="77777777" w:rsidTr="00955C8B">
        <w:trPr>
          <w:trHeight w:val="2084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B02C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44A1E540" w14:textId="77777777" w:rsidR="00955C8B" w:rsidRDefault="00955C8B" w:rsidP="00955C8B">
      <w:pPr>
        <w:spacing w:after="120" w:line="240" w:lineRule="auto"/>
        <w:jc w:val="both"/>
        <w:rPr>
          <w:rFonts w:ascii="Times New Roman" w:hAnsi="Times New Roman"/>
          <w:b/>
        </w:rPr>
      </w:pPr>
    </w:p>
    <w:p w14:paraId="11E49CC6" w14:textId="77777777" w:rsidR="00955C8B" w:rsidRDefault="00955C8B" w:rsidP="00955C8B">
      <w:pPr>
        <w:spacing w:after="120" w:line="240" w:lineRule="auto"/>
        <w:jc w:val="both"/>
        <w:rPr>
          <w:rFonts w:ascii="Times New Roman" w:hAnsi="Times New Roman"/>
          <w:b/>
        </w:rPr>
      </w:pPr>
    </w:p>
    <w:p w14:paraId="0A5F0737" w14:textId="77777777" w:rsidR="00955C8B" w:rsidRDefault="00955C8B" w:rsidP="00955C8B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11111FA8" w14:textId="77777777" w:rsidTr="00955C8B">
        <w:trPr>
          <w:trHeight w:val="175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6DB1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58F8295A" w14:textId="77777777" w:rsidR="00955C8B" w:rsidRDefault="00955C8B" w:rsidP="00955C8B">
      <w:pPr>
        <w:spacing w:after="0" w:line="240" w:lineRule="auto"/>
        <w:rPr>
          <w:rFonts w:ascii="Times New Roman" w:hAnsi="Times New Roman"/>
        </w:rPr>
      </w:pPr>
    </w:p>
    <w:p w14:paraId="435739D0" w14:textId="77777777" w:rsidR="00955C8B" w:rsidRDefault="00955C8B" w:rsidP="00955C8B">
      <w:pPr>
        <w:spacing w:after="0" w:line="240" w:lineRule="auto"/>
        <w:rPr>
          <w:rFonts w:ascii="Times New Roman" w:hAnsi="Times New Roman"/>
        </w:rPr>
      </w:pPr>
      <w:bookmarkStart w:id="6" w:name="_GoBack"/>
      <w:bookmarkEnd w:id="6"/>
    </w:p>
    <w:p w14:paraId="0451AB6B" w14:textId="77777777" w:rsidR="00955C8B" w:rsidRDefault="00955C8B" w:rsidP="00955C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</w:t>
      </w:r>
      <w:bookmarkStart w:id="7" w:name="Testo1"/>
      <w:r>
        <w:fldChar w:fldCharType="begin">
          <w:ffData>
            <w:name w:val="Testo1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___________________</w:t>
      </w:r>
      <w:r>
        <w:fldChar w:fldCharType="end"/>
      </w:r>
      <w:bookmarkEnd w:id="7"/>
    </w:p>
    <w:p w14:paraId="4C29ECF4" w14:textId="77777777" w:rsidR="00955C8B" w:rsidRDefault="00955C8B" w:rsidP="00955C8B">
      <w:pPr>
        <w:spacing w:after="120" w:line="360" w:lineRule="auto"/>
        <w:ind w:left="510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Firma</w:t>
      </w:r>
    </w:p>
    <w:p w14:paraId="251168D9" w14:textId="7F74389C" w:rsidR="00955C8B" w:rsidRDefault="00955C8B" w:rsidP="00955C8B">
      <w:r>
        <w:rPr>
          <w:rFonts w:ascii="Times New Roman" w:hAnsi="Times New Roman"/>
        </w:rPr>
        <w:t>_____________________________________</w:t>
      </w:r>
    </w:p>
    <w:sectPr w:rsidR="00955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8B"/>
    <w:rsid w:val="0095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DB2E"/>
  <w15:chartTrackingRefBased/>
  <w15:docId w15:val="{139F5C08-5603-4DD8-830B-A90C3D1F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C8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infomove1</dc:creator>
  <cp:keywords/>
  <dc:description/>
  <cp:lastModifiedBy>infomove1</cp:lastModifiedBy>
  <cp:revision>1</cp:revision>
  <dcterms:created xsi:type="dcterms:W3CDTF">2023-11-21T09:05:00Z</dcterms:created>
  <dcterms:modified xsi:type="dcterms:W3CDTF">2023-11-21T09:05:00Z</dcterms:modified>
</cp:coreProperties>
</file>