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38" w:rsidRDefault="00951238" w:rsidP="008D0C66">
      <w:pPr>
        <w:jc w:val="center"/>
        <w:rPr>
          <w:rFonts w:ascii="Times New Roman" w:hAnsi="Times New Roman"/>
          <w:sz w:val="20"/>
          <w:szCs w:val="20"/>
        </w:rPr>
      </w:pPr>
    </w:p>
    <w:p w:rsidR="00951238" w:rsidRDefault="00951238" w:rsidP="008D0C66">
      <w:pPr>
        <w:jc w:val="center"/>
        <w:rPr>
          <w:rFonts w:ascii="Times New Roman" w:hAnsi="Times New Roman"/>
          <w:sz w:val="20"/>
          <w:szCs w:val="20"/>
        </w:rPr>
      </w:pPr>
    </w:p>
    <w:p w:rsidR="00F1025A" w:rsidRDefault="00270FC8" w:rsidP="008D0C6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color w:val="000000"/>
        </w:rPr>
        <w:drawing>
          <wp:inline distT="0" distB="0" distL="0" distR="0">
            <wp:extent cx="1362075" cy="600075"/>
            <wp:effectExtent l="19050" t="0" r="9525" b="0"/>
            <wp:docPr id="1" name="Immagine 1" descr="logo matera v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tera vi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A6B" w:rsidRPr="00F80A08">
        <w:rPr>
          <w:rFonts w:ascii="Times New Roman" w:hAnsi="Times New Roman"/>
          <w:sz w:val="20"/>
          <w:szCs w:val="20"/>
        </w:rPr>
        <w:t xml:space="preserve">                </w:t>
      </w:r>
      <w:r w:rsidR="00CC4E09" w:rsidRPr="00F80A08">
        <w:rPr>
          <w:rFonts w:ascii="Times New Roman" w:hAnsi="Times New Roman"/>
          <w:sz w:val="20"/>
          <w:szCs w:val="20"/>
        </w:rPr>
        <w:t xml:space="preserve">           </w:t>
      </w:r>
      <w:r w:rsidR="008A3A6B" w:rsidRPr="00F80A08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noProof/>
        </w:rPr>
        <w:drawing>
          <wp:inline distT="0" distB="0" distL="0" distR="0">
            <wp:extent cx="733425" cy="952500"/>
            <wp:effectExtent l="19050" t="0" r="9525" b="0"/>
            <wp:docPr id="2" name="Immagine 2" descr="Comune H 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H 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A6B" w:rsidRPr="00F80A08">
        <w:rPr>
          <w:rFonts w:ascii="Times New Roman" w:hAnsi="Times New Roman"/>
          <w:sz w:val="20"/>
        </w:rPr>
        <w:t xml:space="preserve">  </w:t>
      </w:r>
      <w:r w:rsidR="00CC4E09" w:rsidRPr="00F80A08">
        <w:rPr>
          <w:rFonts w:ascii="Times New Roman" w:hAnsi="Times New Roman"/>
          <w:sz w:val="20"/>
        </w:rPr>
        <w:t xml:space="preserve">             </w:t>
      </w:r>
      <w:r w:rsidR="008A3A6B" w:rsidRPr="00F80A08">
        <w:rPr>
          <w:rFonts w:ascii="Times New Roman" w:hAnsi="Times New Roman"/>
          <w:sz w:val="20"/>
        </w:rPr>
        <w:t xml:space="preserve">                </w:t>
      </w:r>
      <w:r w:rsidR="00CC4E09" w:rsidRPr="00F80A08">
        <w:rPr>
          <w:rFonts w:ascii="Times New Roman" w:hAnsi="Times New Roman"/>
          <w:sz w:val="20"/>
        </w:rPr>
        <w:t xml:space="preserve"> </w:t>
      </w:r>
      <w:r w:rsidR="008A3A6B" w:rsidRPr="00F80A08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noProof/>
        </w:rPr>
        <w:drawing>
          <wp:inline distT="0" distB="0" distL="0" distR="0">
            <wp:extent cx="1209675" cy="600075"/>
            <wp:effectExtent l="19050" t="0" r="9525" b="0"/>
            <wp:docPr id="3" name="Immagine 3" descr="logo unesco giugno 2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unesco giugno 200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3A6B" w:rsidRPr="00F80A08">
        <w:rPr>
          <w:rFonts w:ascii="Times New Roman" w:hAnsi="Times New Roman"/>
          <w:b/>
        </w:rPr>
        <w:t xml:space="preserve">                                                </w:t>
      </w:r>
      <w:r w:rsidR="00CC4E09" w:rsidRPr="00F80A08">
        <w:rPr>
          <w:rFonts w:ascii="Times New Roman" w:hAnsi="Times New Roman"/>
          <w:b/>
        </w:rPr>
        <w:t xml:space="preserve">      </w:t>
      </w:r>
      <w:r w:rsidR="002C6721" w:rsidRPr="00F80A08">
        <w:rPr>
          <w:rFonts w:ascii="Times New Roman" w:hAnsi="Times New Roman"/>
          <w:b/>
        </w:rPr>
        <w:t xml:space="preserve"> </w:t>
      </w:r>
    </w:p>
    <w:p w:rsidR="008D0C66" w:rsidRPr="00F80A08" w:rsidRDefault="008D0C66" w:rsidP="008D0C66">
      <w:pPr>
        <w:jc w:val="center"/>
        <w:rPr>
          <w:rFonts w:ascii="Times New Roman" w:hAnsi="Times New Roman"/>
        </w:rPr>
      </w:pPr>
      <w:r w:rsidRPr="00F80A08">
        <w:rPr>
          <w:rFonts w:ascii="Times New Roman" w:hAnsi="Times New Roman"/>
          <w:b/>
        </w:rPr>
        <w:t>COMUNE DI MATERA</w:t>
      </w:r>
    </w:p>
    <w:p w:rsidR="008D0C66" w:rsidRPr="00F80A08" w:rsidRDefault="008D0C66" w:rsidP="008D0C66">
      <w:pPr>
        <w:ind w:left="567"/>
        <w:rPr>
          <w:rFonts w:ascii="Times New Roman" w:hAnsi="Times New Roman"/>
          <w:b/>
        </w:rPr>
      </w:pPr>
      <w:r w:rsidRPr="00F80A08">
        <w:rPr>
          <w:rFonts w:ascii="Times New Roman" w:hAnsi="Times New Roman"/>
          <w:b/>
        </w:rPr>
        <w:t xml:space="preserve">                                </w:t>
      </w:r>
      <w:r>
        <w:rPr>
          <w:rFonts w:ascii="Times New Roman" w:hAnsi="Times New Roman"/>
          <w:b/>
        </w:rPr>
        <w:t xml:space="preserve">            </w:t>
      </w:r>
      <w:r w:rsidRPr="00F80A08">
        <w:rPr>
          <w:rFonts w:ascii="Times New Roman" w:hAnsi="Times New Roman"/>
          <w:b/>
        </w:rPr>
        <w:t xml:space="preserve">   Se</w:t>
      </w:r>
      <w:r>
        <w:rPr>
          <w:rFonts w:ascii="Times New Roman" w:hAnsi="Times New Roman"/>
          <w:b/>
        </w:rPr>
        <w:t>rvizio</w:t>
      </w:r>
      <w:r w:rsidRPr="00F80A08">
        <w:rPr>
          <w:rFonts w:ascii="Times New Roman" w:hAnsi="Times New Roman"/>
          <w:b/>
        </w:rPr>
        <w:t xml:space="preserve"> Patrimonio</w:t>
      </w:r>
    </w:p>
    <w:p w:rsidR="008D0C66" w:rsidRPr="007B4FFD" w:rsidRDefault="0071594F" w:rsidP="008D0C66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Tel. 0835/241233</w:t>
      </w:r>
    </w:p>
    <w:p w:rsidR="008D0C66" w:rsidRPr="00524C91" w:rsidRDefault="008D0C66" w:rsidP="008D0C66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524C91">
        <w:rPr>
          <w:rFonts w:ascii="Times New Roman" w:hAnsi="Times New Roman"/>
          <w:b/>
          <w:sz w:val="20"/>
          <w:szCs w:val="20"/>
        </w:rPr>
        <w:t>Mail: antonio.ventrella@comune.mt.it</w:t>
      </w:r>
    </w:p>
    <w:p w:rsidR="008D0C66" w:rsidRDefault="008D0C66" w:rsidP="008D0C66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8D0C66">
        <w:rPr>
          <w:rFonts w:ascii="Times New Roman" w:hAnsi="Times New Roman"/>
          <w:b/>
          <w:sz w:val="20"/>
          <w:szCs w:val="20"/>
        </w:rPr>
        <w:t xml:space="preserve">pec. </w:t>
      </w:r>
      <w:hyperlink r:id="rId11" w:history="1">
        <w:r w:rsidR="002A13AC" w:rsidRPr="00B77041">
          <w:rPr>
            <w:rStyle w:val="Collegamentoipertestuale"/>
            <w:rFonts w:ascii="Times New Roman" w:hAnsi="Times New Roman"/>
            <w:b/>
            <w:sz w:val="20"/>
            <w:szCs w:val="20"/>
          </w:rPr>
          <w:t>comune.matera@cert.ruparbasilicata.it</w:t>
        </w:r>
      </w:hyperlink>
    </w:p>
    <w:p w:rsidR="002A13AC" w:rsidRPr="008B0032" w:rsidRDefault="002A13AC" w:rsidP="008D0C66">
      <w:pPr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p w:rsidR="005B64E2" w:rsidRDefault="005B64E2" w:rsidP="00270012">
      <w:pPr>
        <w:tabs>
          <w:tab w:val="left" w:pos="5920"/>
        </w:tabs>
        <w:ind w:left="180"/>
        <w:jc w:val="center"/>
        <w:rPr>
          <w:rFonts w:ascii="Arial Narrow" w:hAnsi="Arial Narrow"/>
          <w:b/>
        </w:rPr>
      </w:pPr>
    </w:p>
    <w:p w:rsidR="005B64E2" w:rsidRDefault="005B64E2" w:rsidP="00270012">
      <w:pPr>
        <w:tabs>
          <w:tab w:val="left" w:pos="5920"/>
        </w:tabs>
        <w:ind w:left="1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AVVISO D’ASTA A MEZZO PUBBLICO INCANTO</w:t>
      </w:r>
      <w:r w:rsidR="00270012">
        <w:rPr>
          <w:rFonts w:ascii="Arial Narrow" w:hAnsi="Arial Narrow"/>
          <w:b/>
        </w:rPr>
        <w:t xml:space="preserve"> PER LA VENDITA </w:t>
      </w:r>
    </w:p>
    <w:p w:rsidR="00270012" w:rsidRDefault="00270012" w:rsidP="00270012">
      <w:pPr>
        <w:tabs>
          <w:tab w:val="left" w:pos="5920"/>
        </w:tabs>
        <w:ind w:left="18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 BENI IMMOBILI COMUNALI</w:t>
      </w:r>
    </w:p>
    <w:p w:rsidR="00270012" w:rsidRDefault="00270012" w:rsidP="00270012">
      <w:pPr>
        <w:tabs>
          <w:tab w:val="left" w:pos="5920"/>
        </w:tabs>
        <w:ind w:left="180"/>
        <w:jc w:val="center"/>
        <w:rPr>
          <w:rFonts w:ascii="Arial Narrow" w:hAnsi="Arial Narrow"/>
          <w:b/>
        </w:rPr>
      </w:pPr>
    </w:p>
    <w:p w:rsidR="008D0C66" w:rsidRPr="00966654" w:rsidRDefault="008D0C66" w:rsidP="008D0C66">
      <w:pPr>
        <w:tabs>
          <w:tab w:val="left" w:pos="5920"/>
        </w:tabs>
        <w:ind w:left="180"/>
        <w:jc w:val="center"/>
        <w:rPr>
          <w:rFonts w:ascii="Arial Narrow" w:hAnsi="Arial Narrow"/>
          <w:b/>
          <w:u w:val="single"/>
        </w:rPr>
      </w:pPr>
      <w:r w:rsidRPr="00966654">
        <w:rPr>
          <w:rFonts w:ascii="Arial Narrow" w:hAnsi="Arial Narrow"/>
          <w:b/>
          <w:u w:val="single"/>
        </w:rPr>
        <w:t>IL DIRIGENTE DEL SERVIZIO PATRIMONIO</w:t>
      </w:r>
    </w:p>
    <w:p w:rsidR="008D0C66" w:rsidRDefault="008D0C66" w:rsidP="00270012">
      <w:pPr>
        <w:tabs>
          <w:tab w:val="left" w:pos="5920"/>
        </w:tabs>
        <w:ind w:left="180"/>
        <w:rPr>
          <w:rFonts w:ascii="Arial Narrow" w:hAnsi="Arial Narrow"/>
          <w:b/>
          <w:u w:val="single"/>
        </w:rPr>
      </w:pPr>
    </w:p>
    <w:p w:rsidR="00270012" w:rsidRPr="00270012" w:rsidRDefault="00270012" w:rsidP="00270012">
      <w:pPr>
        <w:tabs>
          <w:tab w:val="left" w:pos="5920"/>
        </w:tabs>
        <w:ind w:left="180"/>
        <w:rPr>
          <w:rFonts w:ascii="Arial Narrow" w:hAnsi="Arial Narrow"/>
          <w:b/>
        </w:rPr>
      </w:pPr>
      <w:r w:rsidRPr="00270012">
        <w:rPr>
          <w:rFonts w:ascii="Arial Narrow" w:hAnsi="Arial Narrow"/>
          <w:b/>
        </w:rPr>
        <w:t>VISTI</w:t>
      </w:r>
      <w:r>
        <w:rPr>
          <w:rFonts w:ascii="Arial Narrow" w:hAnsi="Arial Narrow"/>
          <w:b/>
        </w:rPr>
        <w:t>:</w:t>
      </w:r>
    </w:p>
    <w:p w:rsidR="005A7825" w:rsidRDefault="00270012" w:rsidP="00270012">
      <w:pPr>
        <w:tabs>
          <w:tab w:val="left" w:pos="5920"/>
        </w:tabs>
        <w:ind w:left="180"/>
        <w:jc w:val="both"/>
        <w:rPr>
          <w:rFonts w:ascii="Arial Narrow" w:hAnsi="Arial Narrow"/>
        </w:rPr>
      </w:pPr>
      <w:r w:rsidRPr="00270012">
        <w:rPr>
          <w:rFonts w:ascii="Arial Narrow" w:hAnsi="Arial Narrow"/>
        </w:rPr>
        <w:t xml:space="preserve">- </w:t>
      </w:r>
      <w:r w:rsidR="005A7825">
        <w:rPr>
          <w:rFonts w:ascii="Arial Narrow" w:hAnsi="Arial Narrow"/>
        </w:rPr>
        <w:t xml:space="preserve">l’art. 73, comma 1, lett. c., del R.D. n. 827/1924; </w:t>
      </w:r>
    </w:p>
    <w:p w:rsidR="00270012" w:rsidRDefault="005A7825" w:rsidP="00270012">
      <w:pPr>
        <w:tabs>
          <w:tab w:val="left" w:pos="5920"/>
        </w:tabs>
        <w:ind w:left="1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</w:t>
      </w:r>
      <w:r w:rsidR="00270012" w:rsidRPr="00270012">
        <w:rPr>
          <w:rFonts w:ascii="Arial Narrow" w:hAnsi="Arial Narrow"/>
        </w:rPr>
        <w:t xml:space="preserve">il vigente regolamento </w:t>
      </w:r>
      <w:r w:rsidR="00270012">
        <w:rPr>
          <w:rFonts w:ascii="Arial Narrow" w:hAnsi="Arial Narrow"/>
        </w:rPr>
        <w:t>comunale per l’alienazione e la valorizzazione di beni immobili comunali approvato con delibera di Consiglio Comunale n. 7 del 9.03.2018;</w:t>
      </w:r>
    </w:p>
    <w:p w:rsidR="00270012" w:rsidRDefault="00270012" w:rsidP="00270012">
      <w:pPr>
        <w:tabs>
          <w:tab w:val="left" w:pos="5920"/>
        </w:tabs>
        <w:ind w:left="180"/>
        <w:jc w:val="both"/>
        <w:rPr>
          <w:rFonts w:ascii="Arial" w:hAnsi="Arial" w:cs="Arial"/>
          <w:sz w:val="24"/>
        </w:rPr>
      </w:pPr>
      <w:r>
        <w:rPr>
          <w:rFonts w:ascii="Arial Narrow" w:hAnsi="Arial Narrow"/>
        </w:rPr>
        <w:t xml:space="preserve">- il piano delle alienazioni </w:t>
      </w:r>
      <w:r w:rsidRPr="00966654">
        <w:rPr>
          <w:rFonts w:ascii="Arial" w:hAnsi="Arial" w:cs="Arial"/>
          <w:sz w:val="24"/>
        </w:rPr>
        <w:t>anni 201</w:t>
      </w:r>
      <w:r>
        <w:rPr>
          <w:rFonts w:ascii="Arial" w:hAnsi="Arial" w:cs="Arial"/>
          <w:sz w:val="24"/>
        </w:rPr>
        <w:t>8</w:t>
      </w:r>
      <w:r w:rsidRPr="00966654">
        <w:rPr>
          <w:rFonts w:ascii="Arial" w:hAnsi="Arial" w:cs="Arial"/>
          <w:sz w:val="24"/>
        </w:rPr>
        <w:t>-201</w:t>
      </w:r>
      <w:r>
        <w:rPr>
          <w:rFonts w:ascii="Arial" w:hAnsi="Arial" w:cs="Arial"/>
          <w:sz w:val="24"/>
        </w:rPr>
        <w:t>9-2020</w:t>
      </w:r>
      <w:r w:rsidRPr="00966654">
        <w:rPr>
          <w:rFonts w:ascii="Arial" w:hAnsi="Arial" w:cs="Arial"/>
          <w:sz w:val="24"/>
        </w:rPr>
        <w:t xml:space="preserve"> e valorizzazio</w:t>
      </w:r>
      <w:r>
        <w:rPr>
          <w:rFonts w:ascii="Arial" w:hAnsi="Arial" w:cs="Arial"/>
          <w:sz w:val="24"/>
        </w:rPr>
        <w:t>ni immobiliari L. 06/08/2008 n.</w:t>
      </w:r>
      <w:r w:rsidRPr="00966654">
        <w:rPr>
          <w:rFonts w:ascii="Arial" w:hAnsi="Arial" w:cs="Arial"/>
          <w:sz w:val="24"/>
        </w:rPr>
        <w:t>133</w:t>
      </w:r>
      <w:r>
        <w:rPr>
          <w:rFonts w:ascii="Arial Narrow" w:hAnsi="Arial Narrow"/>
        </w:rPr>
        <w:t xml:space="preserve"> approvato con deliberazione di Consiglio Comunale n. </w:t>
      </w:r>
      <w:r>
        <w:rPr>
          <w:rFonts w:ascii="Arial" w:hAnsi="Arial" w:cs="Arial"/>
          <w:sz w:val="24"/>
        </w:rPr>
        <w:t>15</w:t>
      </w:r>
      <w:r w:rsidRPr="00966654">
        <w:rPr>
          <w:rFonts w:ascii="Arial" w:hAnsi="Arial" w:cs="Arial"/>
          <w:sz w:val="24"/>
        </w:rPr>
        <w:t xml:space="preserve"> del </w:t>
      </w:r>
      <w:r>
        <w:rPr>
          <w:rFonts w:ascii="Arial" w:hAnsi="Arial" w:cs="Arial"/>
          <w:sz w:val="24"/>
        </w:rPr>
        <w:t>22/03/2018;</w:t>
      </w:r>
    </w:p>
    <w:p w:rsidR="00270012" w:rsidRDefault="00270012" w:rsidP="00270012">
      <w:pPr>
        <w:tabs>
          <w:tab w:val="left" w:pos="5920"/>
        </w:tabs>
        <w:ind w:left="1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la determina n. </w:t>
      </w:r>
      <w:r w:rsidR="00F7417E">
        <w:rPr>
          <w:rFonts w:ascii="Arial" w:hAnsi="Arial" w:cs="Arial"/>
          <w:sz w:val="24"/>
        </w:rPr>
        <w:t xml:space="preserve">02619 </w:t>
      </w:r>
      <w:r>
        <w:rPr>
          <w:rFonts w:ascii="Arial" w:hAnsi="Arial" w:cs="Arial"/>
          <w:sz w:val="24"/>
        </w:rPr>
        <w:t xml:space="preserve">del </w:t>
      </w:r>
      <w:r w:rsidR="00F7417E">
        <w:rPr>
          <w:rFonts w:ascii="Arial" w:hAnsi="Arial" w:cs="Arial"/>
          <w:sz w:val="24"/>
        </w:rPr>
        <w:t>27.09.2018</w:t>
      </w:r>
      <w:r>
        <w:rPr>
          <w:rFonts w:ascii="Arial" w:hAnsi="Arial" w:cs="Arial"/>
          <w:sz w:val="24"/>
        </w:rPr>
        <w:t xml:space="preserve"> con la quale è stato disposto di alienare gl</w:t>
      </w:r>
      <w:r w:rsidR="00524C91">
        <w:rPr>
          <w:rFonts w:ascii="Arial" w:hAnsi="Arial" w:cs="Arial"/>
          <w:sz w:val="24"/>
        </w:rPr>
        <w:t>i immobili di seguito riportati;</w:t>
      </w:r>
    </w:p>
    <w:p w:rsidR="00270012" w:rsidRDefault="00270012" w:rsidP="00270012">
      <w:pPr>
        <w:tabs>
          <w:tab w:val="left" w:pos="5920"/>
        </w:tabs>
        <w:ind w:left="180"/>
        <w:jc w:val="both"/>
        <w:rPr>
          <w:rFonts w:ascii="Arial Narrow" w:hAnsi="Arial Narrow"/>
        </w:rPr>
      </w:pPr>
      <w:r>
        <w:rPr>
          <w:rFonts w:ascii="Arial" w:hAnsi="Arial" w:cs="Arial"/>
          <w:sz w:val="24"/>
        </w:rPr>
        <w:t>- la perizia di stima redatta dai tecnici comunali per la determinazione dei valori a porre basa d’asta degli immobili di seguito riportati.</w:t>
      </w:r>
    </w:p>
    <w:p w:rsidR="00A1116A" w:rsidRPr="00966654" w:rsidRDefault="00A1116A" w:rsidP="008D0C66">
      <w:pPr>
        <w:tabs>
          <w:tab w:val="left" w:pos="5920"/>
        </w:tabs>
        <w:ind w:left="180"/>
        <w:jc w:val="both"/>
        <w:rPr>
          <w:rFonts w:ascii="Arial" w:hAnsi="Arial" w:cs="Arial"/>
          <w:sz w:val="24"/>
        </w:rPr>
      </w:pPr>
    </w:p>
    <w:p w:rsidR="00A1116A" w:rsidRDefault="008D0C66" w:rsidP="008D0C66">
      <w:pPr>
        <w:tabs>
          <w:tab w:val="left" w:pos="5920"/>
        </w:tabs>
        <w:ind w:left="180"/>
        <w:jc w:val="center"/>
        <w:rPr>
          <w:rFonts w:ascii="Arial Narrow" w:hAnsi="Arial Narrow"/>
          <w:b/>
        </w:rPr>
      </w:pPr>
      <w:r w:rsidRPr="00966654">
        <w:rPr>
          <w:rFonts w:ascii="Arial Narrow" w:hAnsi="Arial Narrow"/>
          <w:b/>
        </w:rPr>
        <w:t>RENDE NOTO</w:t>
      </w:r>
    </w:p>
    <w:p w:rsidR="00F10705" w:rsidRPr="00966654" w:rsidRDefault="00F10705" w:rsidP="008D0C66">
      <w:pPr>
        <w:tabs>
          <w:tab w:val="left" w:pos="5920"/>
        </w:tabs>
        <w:ind w:left="180"/>
        <w:jc w:val="center"/>
        <w:rPr>
          <w:rFonts w:ascii="Arial Narrow" w:hAnsi="Arial Narrow"/>
          <w:b/>
        </w:rPr>
      </w:pPr>
    </w:p>
    <w:p w:rsidR="005A7825" w:rsidRDefault="00BB1E2C" w:rsidP="00C618C8">
      <w:pPr>
        <w:tabs>
          <w:tab w:val="left" w:pos="0"/>
          <w:tab w:val="left" w:pos="5920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Che il giorno </w:t>
      </w:r>
      <w:r w:rsidR="00F7417E">
        <w:rPr>
          <w:rFonts w:ascii="Arial" w:hAnsi="Arial" w:cs="Arial"/>
          <w:sz w:val="24"/>
        </w:rPr>
        <w:t xml:space="preserve">sei </w:t>
      </w:r>
      <w:r w:rsidR="006B4C81">
        <w:rPr>
          <w:rFonts w:ascii="Arial" w:hAnsi="Arial" w:cs="Arial"/>
          <w:sz w:val="24"/>
        </w:rPr>
        <w:t>del mes</w:t>
      </w:r>
      <w:r w:rsidR="001A7686">
        <w:rPr>
          <w:rFonts w:ascii="Arial" w:hAnsi="Arial" w:cs="Arial"/>
          <w:sz w:val="24"/>
        </w:rPr>
        <w:t xml:space="preserve">e di </w:t>
      </w:r>
      <w:r w:rsidR="00F7417E">
        <w:rPr>
          <w:rFonts w:ascii="Arial" w:hAnsi="Arial" w:cs="Arial"/>
          <w:sz w:val="24"/>
        </w:rPr>
        <w:t xml:space="preserve"> Novembre </w:t>
      </w:r>
      <w:r w:rsidR="001A7686">
        <w:rPr>
          <w:rFonts w:ascii="Arial" w:hAnsi="Arial" w:cs="Arial"/>
          <w:sz w:val="24"/>
        </w:rPr>
        <w:t xml:space="preserve">dell’anno </w:t>
      </w:r>
      <w:r w:rsidR="00F7417E">
        <w:rPr>
          <w:rFonts w:ascii="Arial" w:hAnsi="Arial" w:cs="Arial"/>
          <w:sz w:val="24"/>
        </w:rPr>
        <w:t>duemiladiciotto</w:t>
      </w:r>
      <w:r w:rsidR="008D0C66" w:rsidRPr="00966654">
        <w:rPr>
          <w:rFonts w:ascii="Arial" w:hAnsi="Arial" w:cs="Arial"/>
          <w:sz w:val="24"/>
        </w:rPr>
        <w:t>, alle ore</w:t>
      </w:r>
      <w:r w:rsidR="001A7686">
        <w:rPr>
          <w:rFonts w:ascii="Arial" w:hAnsi="Arial" w:cs="Arial"/>
          <w:sz w:val="24"/>
        </w:rPr>
        <w:t xml:space="preserve"> 10</w:t>
      </w:r>
      <w:r w:rsidR="008D0C66" w:rsidRPr="00966654">
        <w:rPr>
          <w:rFonts w:ascii="Arial" w:hAnsi="Arial" w:cs="Arial"/>
          <w:sz w:val="24"/>
        </w:rPr>
        <w:t>, presso la sede municipale sita in Via Aldo Moro s.n.,</w:t>
      </w:r>
      <w:r w:rsidR="001A7686">
        <w:rPr>
          <w:rFonts w:ascii="Arial" w:hAnsi="Arial" w:cs="Arial"/>
          <w:sz w:val="24"/>
        </w:rPr>
        <w:t xml:space="preserve"> al quinto piano</w:t>
      </w:r>
      <w:r w:rsidR="00A1116A">
        <w:rPr>
          <w:rFonts w:ascii="Arial" w:hAnsi="Arial" w:cs="Arial"/>
          <w:sz w:val="24"/>
        </w:rPr>
        <w:t xml:space="preserve">, sala </w:t>
      </w:r>
      <w:r w:rsidR="00305C37">
        <w:rPr>
          <w:rFonts w:ascii="Arial" w:hAnsi="Arial" w:cs="Arial"/>
          <w:sz w:val="24"/>
        </w:rPr>
        <w:t>“</w:t>
      </w:r>
      <w:r w:rsidR="00A1116A">
        <w:rPr>
          <w:rFonts w:ascii="Arial" w:hAnsi="Arial" w:cs="Arial"/>
          <w:sz w:val="24"/>
        </w:rPr>
        <w:t>Arrigoni</w:t>
      </w:r>
      <w:r w:rsidR="00305C37">
        <w:rPr>
          <w:rFonts w:ascii="Arial" w:hAnsi="Arial" w:cs="Arial"/>
          <w:sz w:val="24"/>
        </w:rPr>
        <w:t>”</w:t>
      </w:r>
      <w:r w:rsidR="00A1116A">
        <w:rPr>
          <w:rFonts w:ascii="Arial" w:hAnsi="Arial" w:cs="Arial"/>
          <w:sz w:val="24"/>
        </w:rPr>
        <w:t xml:space="preserve">, </w:t>
      </w:r>
      <w:r w:rsidR="008D0C66" w:rsidRPr="00966654">
        <w:rPr>
          <w:rFonts w:ascii="Arial" w:hAnsi="Arial" w:cs="Arial"/>
          <w:sz w:val="24"/>
        </w:rPr>
        <w:t>avrà luogo l</w:t>
      </w:r>
      <w:r w:rsidR="005A7825">
        <w:rPr>
          <w:rFonts w:ascii="Arial" w:hAnsi="Arial" w:cs="Arial"/>
          <w:sz w:val="24"/>
        </w:rPr>
        <w:t xml:space="preserve">’esperimento di gara pubblica, </w:t>
      </w:r>
      <w:r w:rsidR="008D0C66" w:rsidRPr="00966654">
        <w:rPr>
          <w:rFonts w:ascii="Arial" w:hAnsi="Arial" w:cs="Arial"/>
          <w:sz w:val="24"/>
        </w:rPr>
        <w:t xml:space="preserve">per la vendita al miglior offerente, con </w:t>
      </w:r>
      <w:r w:rsidR="005A7825">
        <w:rPr>
          <w:rFonts w:ascii="Arial" w:hAnsi="Arial" w:cs="Arial"/>
          <w:sz w:val="24"/>
        </w:rPr>
        <w:t xml:space="preserve">il metodo delle offerte segrete </w:t>
      </w:r>
      <w:r w:rsidR="00D40A06">
        <w:rPr>
          <w:rFonts w:ascii="Arial" w:hAnsi="Arial" w:cs="Arial"/>
          <w:sz w:val="24"/>
        </w:rPr>
        <w:t xml:space="preserve">su aumento </w:t>
      </w:r>
      <w:r w:rsidR="00362F60">
        <w:rPr>
          <w:rFonts w:ascii="Arial" w:hAnsi="Arial" w:cs="Arial"/>
          <w:sz w:val="24"/>
        </w:rPr>
        <w:t xml:space="preserve">percentuale </w:t>
      </w:r>
      <w:r w:rsidR="00D40A06">
        <w:rPr>
          <w:rFonts w:ascii="Arial" w:hAnsi="Arial" w:cs="Arial"/>
          <w:sz w:val="24"/>
        </w:rPr>
        <w:t xml:space="preserve">del prezzo </w:t>
      </w:r>
      <w:r w:rsidR="008D0C66" w:rsidRPr="00966654">
        <w:rPr>
          <w:rFonts w:ascii="Arial" w:hAnsi="Arial" w:cs="Arial"/>
          <w:sz w:val="24"/>
        </w:rPr>
        <w:t>indicato</w:t>
      </w:r>
      <w:r w:rsidR="00D40A06">
        <w:rPr>
          <w:rFonts w:ascii="Arial" w:hAnsi="Arial" w:cs="Arial"/>
          <w:sz w:val="24"/>
        </w:rPr>
        <w:t xml:space="preserve"> a base d’asta</w:t>
      </w:r>
      <w:r w:rsidR="00681D1E">
        <w:rPr>
          <w:rFonts w:ascii="Arial" w:hAnsi="Arial" w:cs="Arial"/>
          <w:sz w:val="24"/>
        </w:rPr>
        <w:t>,</w:t>
      </w:r>
      <w:r w:rsidR="005A7825">
        <w:rPr>
          <w:rFonts w:ascii="Arial" w:hAnsi="Arial" w:cs="Arial"/>
          <w:sz w:val="24"/>
        </w:rPr>
        <w:t xml:space="preserve"> degli immobili di proprietà comunale:</w:t>
      </w:r>
    </w:p>
    <w:p w:rsidR="00411D60" w:rsidRDefault="00411D60" w:rsidP="00C618C8">
      <w:pPr>
        <w:tabs>
          <w:tab w:val="left" w:pos="0"/>
          <w:tab w:val="left" w:pos="5920"/>
        </w:tabs>
        <w:jc w:val="both"/>
        <w:rPr>
          <w:rFonts w:ascii="Arial" w:hAnsi="Arial" w:cs="Arial"/>
          <w:sz w:val="24"/>
        </w:rPr>
      </w:pPr>
    </w:p>
    <w:p w:rsidR="005A7825" w:rsidRDefault="005A7825" w:rsidP="00C618C8">
      <w:pPr>
        <w:tabs>
          <w:tab w:val="left" w:pos="0"/>
          <w:tab w:val="left" w:pos="5920"/>
        </w:tabs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5B64E2" w:rsidTr="00A77E3B">
        <w:trPr>
          <w:trHeight w:val="1288"/>
        </w:trPr>
        <w:tc>
          <w:tcPr>
            <w:tcW w:w="9861" w:type="dxa"/>
          </w:tcPr>
          <w:p w:rsidR="00A77E3B" w:rsidRDefault="0024385E" w:rsidP="00A77E3B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LOTTO 1</w:t>
            </w:r>
            <w:r w:rsidR="005B64E2" w:rsidRPr="005B64E2">
              <w:rPr>
                <w:rFonts w:ascii="Arial" w:hAnsi="Arial" w:cs="Arial"/>
                <w:b/>
                <w:sz w:val="24"/>
              </w:rPr>
              <w:t xml:space="preserve"> (OCCUPATO) </w:t>
            </w:r>
          </w:p>
          <w:p w:rsidR="005B64E2" w:rsidRDefault="00360C7B" w:rsidP="006015B3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Locale commerciale, </w:t>
            </w:r>
            <w:r w:rsidR="00AB3E36" w:rsidRPr="00A77E3B">
              <w:rPr>
                <w:rFonts w:ascii="Arial" w:hAnsi="Arial" w:cs="Arial"/>
                <w:sz w:val="24"/>
              </w:rPr>
              <w:t>sito in Via Guglielmo Marconi snc, all’</w:t>
            </w:r>
            <w:r>
              <w:rPr>
                <w:rFonts w:ascii="Arial" w:hAnsi="Arial" w:cs="Arial"/>
                <w:sz w:val="24"/>
              </w:rPr>
              <w:t>interno del complesso</w:t>
            </w:r>
            <w:r w:rsidR="00AB3E36" w:rsidRPr="00A77E3B">
              <w:rPr>
                <w:rFonts w:ascii="Arial" w:hAnsi="Arial" w:cs="Arial"/>
                <w:sz w:val="24"/>
              </w:rPr>
              <w:t xml:space="preserve"> denominato “Le Botteghe”</w:t>
            </w:r>
            <w:r w:rsidR="005B64E2" w:rsidRPr="00A77E3B">
              <w:rPr>
                <w:rFonts w:ascii="Arial" w:hAnsi="Arial" w:cs="Arial"/>
                <w:sz w:val="24"/>
              </w:rPr>
              <w:t>,</w:t>
            </w:r>
            <w:r w:rsidR="00AB3E36" w:rsidRPr="00A77E3B">
              <w:rPr>
                <w:rFonts w:ascii="Arial" w:hAnsi="Arial" w:cs="Arial"/>
                <w:sz w:val="24"/>
              </w:rPr>
              <w:t xml:space="preserve"> </w:t>
            </w:r>
            <w:r w:rsidR="00A77E3B" w:rsidRPr="00A77E3B">
              <w:rPr>
                <w:rFonts w:ascii="Arial" w:hAnsi="Arial" w:cs="Arial"/>
                <w:sz w:val="24"/>
              </w:rPr>
              <w:t>censito in N.C.E.U.</w:t>
            </w:r>
            <w:r w:rsidR="00A77E3B">
              <w:rPr>
                <w:rFonts w:ascii="Arial" w:hAnsi="Arial" w:cs="Arial"/>
                <w:sz w:val="24"/>
              </w:rPr>
              <w:t xml:space="preserve"> della Provincia di </w:t>
            </w:r>
            <w:r w:rsidR="00A77E3B" w:rsidRPr="00A77E3B">
              <w:rPr>
                <w:rFonts w:ascii="Arial" w:hAnsi="Arial" w:cs="Arial"/>
                <w:sz w:val="24"/>
              </w:rPr>
              <w:t xml:space="preserve"> Matera al foglio 159, particella 4829, sub 7, cat. </w:t>
            </w:r>
            <w:r w:rsidR="00A77E3B">
              <w:rPr>
                <w:rFonts w:ascii="Arial" w:hAnsi="Arial" w:cs="Arial"/>
                <w:sz w:val="24"/>
              </w:rPr>
              <w:t>C1, classe 5, consistenza mq 38,00, re</w:t>
            </w:r>
            <w:r w:rsidR="000D7D6D">
              <w:rPr>
                <w:rFonts w:ascii="Arial" w:hAnsi="Arial" w:cs="Arial"/>
                <w:sz w:val="24"/>
              </w:rPr>
              <w:t>n</w:t>
            </w:r>
            <w:r w:rsidR="00A77E3B">
              <w:rPr>
                <w:rFonts w:ascii="Arial" w:hAnsi="Arial" w:cs="Arial"/>
                <w:sz w:val="24"/>
              </w:rPr>
              <w:t>dita catastale € 763,43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="00D65D68">
              <w:rPr>
                <w:rFonts w:ascii="Arial" w:hAnsi="Arial" w:cs="Arial"/>
                <w:sz w:val="24"/>
              </w:rPr>
              <w:t>A.P.</w:t>
            </w:r>
            <w:r w:rsidR="000D7D6D">
              <w:rPr>
                <w:rFonts w:ascii="Arial" w:hAnsi="Arial" w:cs="Arial"/>
                <w:sz w:val="24"/>
              </w:rPr>
              <w:t xml:space="preserve">E.: </w:t>
            </w:r>
            <w:r w:rsidR="00D65D68">
              <w:rPr>
                <w:rFonts w:ascii="Arial" w:hAnsi="Arial" w:cs="Arial"/>
                <w:sz w:val="24"/>
              </w:rPr>
              <w:t>edificio di classe energetica G,</w:t>
            </w:r>
            <w:r w:rsidR="0024385E">
              <w:rPr>
                <w:rFonts w:ascii="Arial" w:hAnsi="Arial" w:cs="Arial"/>
                <w:sz w:val="24"/>
              </w:rPr>
              <w:t xml:space="preserve"> contratto di locazione stipulato il 30.09.2014, registrato a Matera il 30.09.2014, con il </w:t>
            </w:r>
            <w:r w:rsidR="00C16725">
              <w:rPr>
                <w:rFonts w:ascii="Arial" w:hAnsi="Arial" w:cs="Arial"/>
                <w:sz w:val="24"/>
              </w:rPr>
              <w:t>n. 0</w:t>
            </w:r>
            <w:r w:rsidR="000D7D6D">
              <w:rPr>
                <w:rFonts w:ascii="Arial" w:hAnsi="Arial" w:cs="Arial"/>
                <w:sz w:val="24"/>
              </w:rPr>
              <w:t>01478</w:t>
            </w:r>
            <w:r w:rsidR="006015B3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canone </w:t>
            </w:r>
            <w:r w:rsidR="006015B3">
              <w:rPr>
                <w:rFonts w:ascii="Arial" w:hAnsi="Arial" w:cs="Arial"/>
                <w:sz w:val="24"/>
              </w:rPr>
              <w:t xml:space="preserve">annuale </w:t>
            </w:r>
            <w:r>
              <w:rPr>
                <w:rFonts w:ascii="Arial" w:hAnsi="Arial" w:cs="Arial"/>
                <w:sz w:val="24"/>
              </w:rPr>
              <w:t>€</w:t>
            </w:r>
            <w:r w:rsidR="006015B3">
              <w:rPr>
                <w:rFonts w:ascii="Arial" w:hAnsi="Arial" w:cs="Arial"/>
                <w:sz w:val="24"/>
              </w:rPr>
              <w:t xml:space="preserve"> 1.824,00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B64E2" w:rsidTr="00A77E3B">
        <w:trPr>
          <w:trHeight w:val="334"/>
        </w:trPr>
        <w:tc>
          <w:tcPr>
            <w:tcW w:w="9861" w:type="dxa"/>
          </w:tcPr>
          <w:p w:rsidR="005B64E2" w:rsidRPr="002C11D3" w:rsidRDefault="005B64E2" w:rsidP="00A77E3B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 w:rsidR="002C11D3">
              <w:rPr>
                <w:rFonts w:ascii="Arial" w:hAnsi="Arial" w:cs="Arial"/>
                <w:b/>
                <w:sz w:val="24"/>
              </w:rPr>
              <w:t>ASTA</w:t>
            </w:r>
          </w:p>
          <w:p w:rsidR="005B64E2" w:rsidRDefault="00A77E3B" w:rsidP="00A77E3B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€ 63.399,20</w:t>
            </w:r>
          </w:p>
        </w:tc>
      </w:tr>
    </w:tbl>
    <w:p w:rsidR="00A77E3B" w:rsidRPr="00A77E3B" w:rsidRDefault="00A77E3B" w:rsidP="00A77E3B">
      <w:pPr>
        <w:spacing w:after="120"/>
        <w:ind w:left="360"/>
        <w:jc w:val="both"/>
        <w:rPr>
          <w:rFonts w:ascii="Arial" w:hAnsi="Arial" w:cs="Arial"/>
          <w:sz w:val="24"/>
        </w:rPr>
      </w:pPr>
    </w:p>
    <w:p w:rsidR="00A77E3B" w:rsidRPr="00A77E3B" w:rsidRDefault="00A77E3B" w:rsidP="00A77E3B">
      <w:pPr>
        <w:spacing w:after="120"/>
        <w:ind w:left="360"/>
        <w:jc w:val="both"/>
        <w:rPr>
          <w:rFonts w:ascii="Arial" w:hAnsi="Arial" w:cs="Arial"/>
          <w:sz w:val="24"/>
        </w:rPr>
      </w:pPr>
    </w:p>
    <w:p w:rsidR="00A77E3B" w:rsidRDefault="00A77E3B" w:rsidP="00A77E3B">
      <w:pPr>
        <w:spacing w:after="120"/>
        <w:ind w:left="360"/>
        <w:jc w:val="both"/>
        <w:rPr>
          <w:rFonts w:ascii="Arial" w:hAnsi="Arial" w:cs="Arial"/>
          <w:sz w:val="24"/>
        </w:rPr>
      </w:pPr>
    </w:p>
    <w:p w:rsidR="00A77E3B" w:rsidRDefault="00A77E3B" w:rsidP="00A77E3B">
      <w:pPr>
        <w:tabs>
          <w:tab w:val="left" w:pos="0"/>
          <w:tab w:val="left" w:pos="5920"/>
        </w:tabs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A77E3B" w:rsidTr="00C15BB4">
        <w:trPr>
          <w:trHeight w:val="1288"/>
        </w:trPr>
        <w:tc>
          <w:tcPr>
            <w:tcW w:w="9861" w:type="dxa"/>
          </w:tcPr>
          <w:p w:rsidR="00360C7B" w:rsidRDefault="006015B3" w:rsidP="00360C7B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LOTTO 2 </w:t>
            </w:r>
            <w:r w:rsidR="00A77E3B" w:rsidRPr="005B64E2">
              <w:rPr>
                <w:rFonts w:ascii="Arial" w:hAnsi="Arial" w:cs="Arial"/>
                <w:b/>
                <w:sz w:val="24"/>
              </w:rPr>
              <w:t xml:space="preserve">(OCCUPATO) </w:t>
            </w:r>
          </w:p>
          <w:p w:rsidR="00A77E3B" w:rsidRPr="006015B3" w:rsidRDefault="00360C7B" w:rsidP="00C15BB4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360C7B">
              <w:rPr>
                <w:rFonts w:ascii="Arial" w:hAnsi="Arial" w:cs="Arial"/>
                <w:sz w:val="24"/>
              </w:rPr>
              <w:t>Locale commerciale</w:t>
            </w:r>
            <w:r>
              <w:rPr>
                <w:rFonts w:ascii="Arial" w:hAnsi="Arial" w:cs="Arial"/>
                <w:sz w:val="24"/>
              </w:rPr>
              <w:t>,</w:t>
            </w:r>
            <w:r w:rsidR="00A77E3B" w:rsidRPr="00A77E3B">
              <w:rPr>
                <w:rFonts w:ascii="Arial" w:hAnsi="Arial" w:cs="Arial"/>
                <w:sz w:val="24"/>
              </w:rPr>
              <w:t xml:space="preserve"> sito in Via Guglielmo Marconi snc, all’</w:t>
            </w:r>
            <w:r w:rsidR="00A77E3B">
              <w:rPr>
                <w:rFonts w:ascii="Arial" w:hAnsi="Arial" w:cs="Arial"/>
                <w:sz w:val="24"/>
              </w:rPr>
              <w:t xml:space="preserve">interno del complesso </w:t>
            </w:r>
            <w:r w:rsidR="00A77E3B" w:rsidRPr="00A77E3B">
              <w:rPr>
                <w:rFonts w:ascii="Arial" w:hAnsi="Arial" w:cs="Arial"/>
                <w:sz w:val="24"/>
              </w:rPr>
              <w:t>denominato “Le Botteghe”, censito in N.C.E.U.</w:t>
            </w:r>
            <w:r w:rsidR="00A77E3B">
              <w:rPr>
                <w:rFonts w:ascii="Arial" w:hAnsi="Arial" w:cs="Arial"/>
                <w:sz w:val="24"/>
              </w:rPr>
              <w:t xml:space="preserve"> della Provincia di </w:t>
            </w:r>
            <w:r w:rsidR="00A77E3B" w:rsidRPr="00A77E3B">
              <w:rPr>
                <w:rFonts w:ascii="Arial" w:hAnsi="Arial" w:cs="Arial"/>
                <w:sz w:val="24"/>
              </w:rPr>
              <w:t xml:space="preserve"> Matera al foglio</w:t>
            </w:r>
            <w:r w:rsidR="00A77E3B">
              <w:rPr>
                <w:rFonts w:ascii="Arial" w:hAnsi="Arial" w:cs="Arial"/>
                <w:sz w:val="24"/>
              </w:rPr>
              <w:t xml:space="preserve"> 159, particella 4829, sub 8</w:t>
            </w:r>
            <w:r w:rsidR="00A77E3B" w:rsidRPr="00A77E3B">
              <w:rPr>
                <w:rFonts w:ascii="Arial" w:hAnsi="Arial" w:cs="Arial"/>
                <w:sz w:val="24"/>
              </w:rPr>
              <w:t xml:space="preserve">, cat. </w:t>
            </w:r>
            <w:r w:rsidR="006015B3">
              <w:rPr>
                <w:rFonts w:ascii="Arial" w:hAnsi="Arial" w:cs="Arial"/>
                <w:sz w:val="24"/>
              </w:rPr>
              <w:t>C1, classe 5, consistenza mq 75,</w:t>
            </w:r>
            <w:r w:rsidR="00A77E3B">
              <w:rPr>
                <w:rFonts w:ascii="Arial" w:hAnsi="Arial" w:cs="Arial"/>
                <w:sz w:val="24"/>
              </w:rPr>
              <w:t>00, re</w:t>
            </w:r>
            <w:r w:rsidR="000D7D6D">
              <w:rPr>
                <w:rFonts w:ascii="Arial" w:hAnsi="Arial" w:cs="Arial"/>
                <w:sz w:val="24"/>
              </w:rPr>
              <w:t>n</w:t>
            </w:r>
            <w:r w:rsidR="00A77E3B">
              <w:rPr>
                <w:rFonts w:ascii="Arial" w:hAnsi="Arial" w:cs="Arial"/>
                <w:sz w:val="24"/>
              </w:rPr>
              <w:t xml:space="preserve">dita catastale € </w:t>
            </w:r>
            <w:r w:rsidR="001240E8">
              <w:rPr>
                <w:rFonts w:ascii="Arial" w:hAnsi="Arial" w:cs="Arial"/>
                <w:sz w:val="24"/>
              </w:rPr>
              <w:t>1.506,76</w:t>
            </w:r>
            <w:r w:rsidR="000D7D6D">
              <w:rPr>
                <w:rFonts w:ascii="Arial" w:hAnsi="Arial" w:cs="Arial"/>
                <w:sz w:val="24"/>
              </w:rPr>
              <w:t>, A.P.E.;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6015B3">
              <w:rPr>
                <w:rFonts w:ascii="Arial" w:hAnsi="Arial" w:cs="Arial"/>
                <w:sz w:val="24"/>
              </w:rPr>
              <w:t>edificio di classe energetica G</w:t>
            </w:r>
            <w:r>
              <w:rPr>
                <w:rFonts w:ascii="Arial" w:hAnsi="Arial" w:cs="Arial"/>
                <w:sz w:val="24"/>
              </w:rPr>
              <w:t>,</w:t>
            </w:r>
            <w:r w:rsidR="006015B3">
              <w:rPr>
                <w:rFonts w:ascii="Arial" w:hAnsi="Arial" w:cs="Arial"/>
                <w:sz w:val="24"/>
              </w:rPr>
              <w:t xml:space="preserve"> contratto di locazione stipulato il 01.09.2014, registrato a Matera il 27.10.2014, con il n. 001477, canone annuale € 5.232,00 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A77E3B" w:rsidTr="00C15BB4">
        <w:trPr>
          <w:trHeight w:val="334"/>
        </w:trPr>
        <w:tc>
          <w:tcPr>
            <w:tcW w:w="9861" w:type="dxa"/>
          </w:tcPr>
          <w:p w:rsidR="00A77E3B" w:rsidRPr="002C11D3" w:rsidRDefault="00A77E3B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A77E3B" w:rsidRDefault="001240E8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€ 125.130,00</w:t>
            </w:r>
          </w:p>
        </w:tc>
      </w:tr>
    </w:tbl>
    <w:p w:rsidR="00411D60" w:rsidRPr="00A77E3B" w:rsidRDefault="00411D60" w:rsidP="00A77E3B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7E2601" w:rsidTr="00C15BB4">
        <w:trPr>
          <w:trHeight w:val="1288"/>
        </w:trPr>
        <w:tc>
          <w:tcPr>
            <w:tcW w:w="9861" w:type="dxa"/>
          </w:tcPr>
          <w:p w:rsidR="007E2601" w:rsidRDefault="006015B3" w:rsidP="00360C7B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LOTTO 3</w:t>
            </w:r>
            <w:r w:rsidR="007E2601">
              <w:rPr>
                <w:rFonts w:ascii="Arial" w:hAnsi="Arial" w:cs="Arial"/>
                <w:b/>
                <w:sz w:val="24"/>
              </w:rPr>
              <w:t xml:space="preserve"> </w:t>
            </w:r>
            <w:r w:rsidR="007E2601" w:rsidRPr="005B64E2">
              <w:rPr>
                <w:rFonts w:ascii="Arial" w:hAnsi="Arial" w:cs="Arial"/>
                <w:b/>
                <w:sz w:val="24"/>
              </w:rPr>
              <w:t>(OCCUPATO)</w:t>
            </w:r>
          </w:p>
          <w:p w:rsidR="007E2601" w:rsidRDefault="00360C7B" w:rsidP="006015B3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Locale commerciale, </w:t>
            </w:r>
            <w:r w:rsidR="007E2601" w:rsidRPr="00A77E3B">
              <w:rPr>
                <w:rFonts w:ascii="Arial" w:hAnsi="Arial" w:cs="Arial"/>
                <w:sz w:val="24"/>
              </w:rPr>
              <w:t>sito in Via Guglielmo Marconi snc, all’</w:t>
            </w:r>
            <w:r w:rsidR="007E2601">
              <w:rPr>
                <w:rFonts w:ascii="Arial" w:hAnsi="Arial" w:cs="Arial"/>
                <w:sz w:val="24"/>
              </w:rPr>
              <w:t xml:space="preserve">interno del complesso </w:t>
            </w:r>
            <w:r w:rsidR="007E2601" w:rsidRPr="00A77E3B">
              <w:rPr>
                <w:rFonts w:ascii="Arial" w:hAnsi="Arial" w:cs="Arial"/>
                <w:sz w:val="24"/>
              </w:rPr>
              <w:t>denominato “Le Botteghe”, censito in N.C.E.U.</w:t>
            </w:r>
            <w:r w:rsidR="007E2601">
              <w:rPr>
                <w:rFonts w:ascii="Arial" w:hAnsi="Arial" w:cs="Arial"/>
                <w:sz w:val="24"/>
              </w:rPr>
              <w:t xml:space="preserve"> della Provincia di </w:t>
            </w:r>
            <w:r w:rsidR="007E2601" w:rsidRPr="00A77E3B">
              <w:rPr>
                <w:rFonts w:ascii="Arial" w:hAnsi="Arial" w:cs="Arial"/>
                <w:sz w:val="24"/>
              </w:rPr>
              <w:t xml:space="preserve"> Matera al foglio</w:t>
            </w:r>
            <w:r w:rsidR="007E2601">
              <w:rPr>
                <w:rFonts w:ascii="Arial" w:hAnsi="Arial" w:cs="Arial"/>
                <w:sz w:val="24"/>
              </w:rPr>
              <w:t xml:space="preserve"> 159, particella 4829, sub 9</w:t>
            </w:r>
            <w:r w:rsidR="007E2601" w:rsidRPr="00A77E3B">
              <w:rPr>
                <w:rFonts w:ascii="Arial" w:hAnsi="Arial" w:cs="Arial"/>
                <w:sz w:val="24"/>
              </w:rPr>
              <w:t xml:space="preserve">, cat. </w:t>
            </w:r>
            <w:r w:rsidR="007E2601">
              <w:rPr>
                <w:rFonts w:ascii="Arial" w:hAnsi="Arial" w:cs="Arial"/>
                <w:sz w:val="24"/>
              </w:rPr>
              <w:t>C1, classe 5, consistenza mq 34,00, re</w:t>
            </w:r>
            <w:r w:rsidR="000D7D6D">
              <w:rPr>
                <w:rFonts w:ascii="Arial" w:hAnsi="Arial" w:cs="Arial"/>
                <w:sz w:val="24"/>
              </w:rPr>
              <w:t>n</w:t>
            </w:r>
            <w:r w:rsidR="007E2601">
              <w:rPr>
                <w:rFonts w:ascii="Arial" w:hAnsi="Arial" w:cs="Arial"/>
                <w:sz w:val="24"/>
              </w:rPr>
              <w:t>dita catastale € 683,07</w:t>
            </w:r>
            <w:r w:rsidR="000D7D6D">
              <w:rPr>
                <w:rFonts w:ascii="Arial" w:hAnsi="Arial" w:cs="Arial"/>
                <w:sz w:val="24"/>
              </w:rPr>
              <w:t>,</w:t>
            </w:r>
            <w:r w:rsidR="006015B3">
              <w:rPr>
                <w:rFonts w:ascii="Arial" w:hAnsi="Arial" w:cs="Arial"/>
                <w:sz w:val="24"/>
              </w:rPr>
              <w:t xml:space="preserve"> A.P.E.; edificio di classe energetica G, contratto di locazione stipulato il 01.09.2014, registrato a Matera il 27.10.2014, con il n. 001477, canone annuale € 5.232,00  </w:t>
            </w:r>
            <w:r w:rsidR="000D7D6D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E2601" w:rsidTr="00C15BB4">
        <w:trPr>
          <w:trHeight w:val="334"/>
        </w:trPr>
        <w:tc>
          <w:tcPr>
            <w:tcW w:w="9861" w:type="dxa"/>
          </w:tcPr>
          <w:p w:rsidR="007E2601" w:rsidRPr="006015B3" w:rsidRDefault="007E2601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7E2601" w:rsidRDefault="007E2601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€ 57</w:t>
            </w:r>
            <w:r w:rsidR="00EB5867">
              <w:rPr>
                <w:rFonts w:ascii="Arial" w:hAnsi="Arial" w:cs="Arial"/>
                <w:sz w:val="24"/>
              </w:rPr>
              <w:t>.405,60</w:t>
            </w:r>
          </w:p>
        </w:tc>
      </w:tr>
    </w:tbl>
    <w:p w:rsidR="00411D60" w:rsidRPr="00A77E3B" w:rsidRDefault="00411D60" w:rsidP="00EB5867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EB5867" w:rsidTr="006015B3">
        <w:trPr>
          <w:trHeight w:val="1954"/>
        </w:trPr>
        <w:tc>
          <w:tcPr>
            <w:tcW w:w="9861" w:type="dxa"/>
          </w:tcPr>
          <w:p w:rsidR="00EB5867" w:rsidRDefault="006015B3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LOTTO 4</w:t>
            </w:r>
            <w:r w:rsidR="00EB5867">
              <w:rPr>
                <w:rFonts w:ascii="Arial" w:hAnsi="Arial" w:cs="Arial"/>
                <w:b/>
                <w:sz w:val="24"/>
              </w:rPr>
              <w:t xml:space="preserve"> </w:t>
            </w:r>
            <w:r w:rsidR="00EB5867" w:rsidRPr="005B64E2">
              <w:rPr>
                <w:rFonts w:ascii="Arial" w:hAnsi="Arial" w:cs="Arial"/>
                <w:b/>
                <w:sz w:val="24"/>
              </w:rPr>
              <w:t xml:space="preserve">(OCCUPATO) </w:t>
            </w:r>
          </w:p>
          <w:p w:rsidR="00EB5867" w:rsidRDefault="00360C7B" w:rsidP="006015B3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Locale commerciale, </w:t>
            </w:r>
            <w:r w:rsidR="00EB5867" w:rsidRPr="00A77E3B">
              <w:rPr>
                <w:rFonts w:ascii="Arial" w:hAnsi="Arial" w:cs="Arial"/>
                <w:sz w:val="24"/>
              </w:rPr>
              <w:t>sito in Via Guglielmo Marconi snc, all’</w:t>
            </w:r>
            <w:r w:rsidR="00EB5867">
              <w:rPr>
                <w:rFonts w:ascii="Arial" w:hAnsi="Arial" w:cs="Arial"/>
                <w:sz w:val="24"/>
              </w:rPr>
              <w:t xml:space="preserve">interno del complesso </w:t>
            </w:r>
            <w:r w:rsidR="00EB5867" w:rsidRPr="00A77E3B">
              <w:rPr>
                <w:rFonts w:ascii="Arial" w:hAnsi="Arial" w:cs="Arial"/>
                <w:sz w:val="24"/>
              </w:rPr>
              <w:t>denominato “Le Botteghe”, censito in N.C.E.U.</w:t>
            </w:r>
            <w:r w:rsidR="00EB5867">
              <w:rPr>
                <w:rFonts w:ascii="Arial" w:hAnsi="Arial" w:cs="Arial"/>
                <w:sz w:val="24"/>
              </w:rPr>
              <w:t xml:space="preserve"> della Provincia di </w:t>
            </w:r>
            <w:r w:rsidR="00EB5867" w:rsidRPr="00A77E3B">
              <w:rPr>
                <w:rFonts w:ascii="Arial" w:hAnsi="Arial" w:cs="Arial"/>
                <w:sz w:val="24"/>
              </w:rPr>
              <w:t xml:space="preserve"> Matera al foglio</w:t>
            </w:r>
            <w:r w:rsidR="00EB5867">
              <w:rPr>
                <w:rFonts w:ascii="Arial" w:hAnsi="Arial" w:cs="Arial"/>
                <w:sz w:val="24"/>
              </w:rPr>
              <w:t xml:space="preserve"> 159, particella 4829, sub 10</w:t>
            </w:r>
            <w:r w:rsidR="00EB5867" w:rsidRPr="00A77E3B">
              <w:rPr>
                <w:rFonts w:ascii="Arial" w:hAnsi="Arial" w:cs="Arial"/>
                <w:sz w:val="24"/>
              </w:rPr>
              <w:t xml:space="preserve">, cat. </w:t>
            </w:r>
            <w:r w:rsidR="00EB5867">
              <w:rPr>
                <w:rFonts w:ascii="Arial" w:hAnsi="Arial" w:cs="Arial"/>
                <w:sz w:val="24"/>
              </w:rPr>
              <w:t>C1, classe 5, consistenza mq 32,00, re</w:t>
            </w:r>
            <w:r w:rsidR="000D7D6D">
              <w:rPr>
                <w:rFonts w:ascii="Arial" w:hAnsi="Arial" w:cs="Arial"/>
                <w:sz w:val="24"/>
              </w:rPr>
              <w:t>n</w:t>
            </w:r>
            <w:r w:rsidR="00EB5867">
              <w:rPr>
                <w:rFonts w:ascii="Arial" w:hAnsi="Arial" w:cs="Arial"/>
                <w:sz w:val="24"/>
              </w:rPr>
              <w:t>dita catastale € 642,89</w:t>
            </w:r>
            <w:r w:rsidR="000D7D6D">
              <w:rPr>
                <w:rFonts w:ascii="Arial" w:hAnsi="Arial" w:cs="Arial"/>
                <w:sz w:val="24"/>
              </w:rPr>
              <w:t xml:space="preserve">, </w:t>
            </w:r>
            <w:r w:rsidR="006015B3">
              <w:rPr>
                <w:rFonts w:ascii="Arial" w:hAnsi="Arial" w:cs="Arial"/>
                <w:sz w:val="24"/>
              </w:rPr>
              <w:t xml:space="preserve">A.P.E.; edificio di classe energetica G, contratto di locazione stipulato il 1.09.2014, registrato a Matera il 28.10.2014, con il n. 001490, canone annuale € 1.632,00  </w:t>
            </w:r>
          </w:p>
        </w:tc>
      </w:tr>
      <w:tr w:rsidR="00EB5867" w:rsidTr="00C15BB4">
        <w:trPr>
          <w:trHeight w:val="334"/>
        </w:trPr>
        <w:tc>
          <w:tcPr>
            <w:tcW w:w="9861" w:type="dxa"/>
          </w:tcPr>
          <w:p w:rsidR="00EB5867" w:rsidRPr="002C11D3" w:rsidRDefault="00EB5867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EB5867" w:rsidRDefault="00EB5867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€ 53.388,80</w:t>
            </w:r>
          </w:p>
        </w:tc>
      </w:tr>
    </w:tbl>
    <w:p w:rsidR="00411D60" w:rsidRDefault="00411D60" w:rsidP="00A77E3B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EB5867" w:rsidTr="004B7EC8">
        <w:trPr>
          <w:trHeight w:val="2010"/>
        </w:trPr>
        <w:tc>
          <w:tcPr>
            <w:tcW w:w="9861" w:type="dxa"/>
          </w:tcPr>
          <w:p w:rsidR="00EB5867" w:rsidRDefault="006015B3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LOTTO  5</w:t>
            </w:r>
            <w:r w:rsidR="00EB5867">
              <w:rPr>
                <w:rFonts w:ascii="Arial" w:hAnsi="Arial" w:cs="Arial"/>
                <w:b/>
                <w:sz w:val="24"/>
              </w:rPr>
              <w:t xml:space="preserve"> </w:t>
            </w:r>
            <w:r w:rsidR="00EB5867" w:rsidRPr="005B64E2">
              <w:rPr>
                <w:rFonts w:ascii="Arial" w:hAnsi="Arial" w:cs="Arial"/>
                <w:b/>
                <w:sz w:val="24"/>
              </w:rPr>
              <w:t xml:space="preserve">(OCCUPATO) </w:t>
            </w:r>
          </w:p>
          <w:p w:rsidR="00EB5867" w:rsidRDefault="00FC07EE" w:rsidP="004B7EC8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Locale commerciale, </w:t>
            </w:r>
            <w:r w:rsidR="00EB5867" w:rsidRPr="00A77E3B">
              <w:rPr>
                <w:rFonts w:ascii="Arial" w:hAnsi="Arial" w:cs="Arial"/>
                <w:sz w:val="24"/>
              </w:rPr>
              <w:t>sito in Via Guglielmo Marconi snc, all’</w:t>
            </w:r>
            <w:r w:rsidR="00EB5867">
              <w:rPr>
                <w:rFonts w:ascii="Arial" w:hAnsi="Arial" w:cs="Arial"/>
                <w:sz w:val="24"/>
              </w:rPr>
              <w:t xml:space="preserve">interno del complesso </w:t>
            </w:r>
            <w:r w:rsidR="00EB5867" w:rsidRPr="00A77E3B">
              <w:rPr>
                <w:rFonts w:ascii="Arial" w:hAnsi="Arial" w:cs="Arial"/>
                <w:sz w:val="24"/>
              </w:rPr>
              <w:t>denominato “Le Botteghe”, censito in N.C.E.U.</w:t>
            </w:r>
            <w:r w:rsidR="00EB5867">
              <w:rPr>
                <w:rFonts w:ascii="Arial" w:hAnsi="Arial" w:cs="Arial"/>
                <w:sz w:val="24"/>
              </w:rPr>
              <w:t xml:space="preserve"> della Provincia di </w:t>
            </w:r>
            <w:r w:rsidR="00EB5867" w:rsidRPr="00A77E3B">
              <w:rPr>
                <w:rFonts w:ascii="Arial" w:hAnsi="Arial" w:cs="Arial"/>
                <w:sz w:val="24"/>
              </w:rPr>
              <w:t xml:space="preserve"> Matera al foglio</w:t>
            </w:r>
            <w:r w:rsidR="00EB5867">
              <w:rPr>
                <w:rFonts w:ascii="Arial" w:hAnsi="Arial" w:cs="Arial"/>
                <w:sz w:val="24"/>
              </w:rPr>
              <w:t xml:space="preserve"> 159, particella 4829, sub 11</w:t>
            </w:r>
            <w:r w:rsidR="00EB5867" w:rsidRPr="00A77E3B">
              <w:rPr>
                <w:rFonts w:ascii="Arial" w:hAnsi="Arial" w:cs="Arial"/>
                <w:sz w:val="24"/>
              </w:rPr>
              <w:t xml:space="preserve">, cat. </w:t>
            </w:r>
            <w:r w:rsidR="00EB5867">
              <w:rPr>
                <w:rFonts w:ascii="Arial" w:hAnsi="Arial" w:cs="Arial"/>
                <w:sz w:val="24"/>
              </w:rPr>
              <w:t>C1, classe 5, consistenza mq 37,00, re</w:t>
            </w:r>
            <w:r>
              <w:rPr>
                <w:rFonts w:ascii="Arial" w:hAnsi="Arial" w:cs="Arial"/>
                <w:sz w:val="24"/>
              </w:rPr>
              <w:t>ndita catastale € 743,3</w:t>
            </w:r>
            <w:r w:rsidR="004B7EC8">
              <w:rPr>
                <w:rFonts w:ascii="Arial" w:hAnsi="Arial" w:cs="Arial"/>
                <w:sz w:val="24"/>
              </w:rPr>
              <w:t>4</w:t>
            </w:r>
            <w:r w:rsidR="000D7D6D">
              <w:rPr>
                <w:rFonts w:ascii="Arial" w:hAnsi="Arial" w:cs="Arial"/>
                <w:sz w:val="24"/>
              </w:rPr>
              <w:t xml:space="preserve">, </w:t>
            </w:r>
            <w:r w:rsidR="004B7EC8">
              <w:rPr>
                <w:rFonts w:ascii="Arial" w:hAnsi="Arial" w:cs="Arial"/>
                <w:sz w:val="24"/>
              </w:rPr>
              <w:t xml:space="preserve">A.P.E.; edificio di classe energetica G, contratto di locazione stipulato il 01.09.2014, registrato a Matera il 27.10.2014, con il n. 001480, canone annuale € 1.104,00 </w:t>
            </w:r>
          </w:p>
        </w:tc>
      </w:tr>
      <w:tr w:rsidR="00EB5867" w:rsidTr="00C15BB4">
        <w:trPr>
          <w:trHeight w:val="334"/>
        </w:trPr>
        <w:tc>
          <w:tcPr>
            <w:tcW w:w="9861" w:type="dxa"/>
          </w:tcPr>
          <w:p w:rsidR="00EB5867" w:rsidRPr="002C11D3" w:rsidRDefault="00EB5867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EB5867" w:rsidRDefault="00EB5867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€ 61.730,80</w:t>
            </w:r>
          </w:p>
        </w:tc>
      </w:tr>
    </w:tbl>
    <w:p w:rsidR="00411D60" w:rsidRPr="00A77E3B" w:rsidRDefault="00411D60" w:rsidP="00A77E3B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EB5867" w:rsidTr="004B7EC8">
        <w:trPr>
          <w:trHeight w:val="2258"/>
        </w:trPr>
        <w:tc>
          <w:tcPr>
            <w:tcW w:w="9861" w:type="dxa"/>
          </w:tcPr>
          <w:p w:rsidR="00EB5867" w:rsidRDefault="00EB5867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</w:t>
            </w:r>
            <w:r w:rsidR="004B7EC8">
              <w:rPr>
                <w:rFonts w:ascii="Arial" w:hAnsi="Arial" w:cs="Arial"/>
                <w:b/>
                <w:sz w:val="24"/>
              </w:rPr>
              <w:t>O  6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5B64E2">
              <w:rPr>
                <w:rFonts w:ascii="Arial" w:hAnsi="Arial" w:cs="Arial"/>
                <w:b/>
                <w:sz w:val="24"/>
              </w:rPr>
              <w:t xml:space="preserve">(OCCUPATO) </w:t>
            </w:r>
          </w:p>
          <w:p w:rsidR="00EB5867" w:rsidRDefault="00FC07EE" w:rsidP="00AD2E9F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Locale commerciale, </w:t>
            </w:r>
            <w:r w:rsidR="00EB5867" w:rsidRPr="00A77E3B">
              <w:rPr>
                <w:rFonts w:ascii="Arial" w:hAnsi="Arial" w:cs="Arial"/>
                <w:sz w:val="24"/>
              </w:rPr>
              <w:t>sito in Via Guglielmo Marconi snc, all’</w:t>
            </w:r>
            <w:r w:rsidR="00EB5867">
              <w:rPr>
                <w:rFonts w:ascii="Arial" w:hAnsi="Arial" w:cs="Arial"/>
                <w:sz w:val="24"/>
              </w:rPr>
              <w:t xml:space="preserve">interno del complesso </w:t>
            </w:r>
            <w:r w:rsidR="00EB5867" w:rsidRPr="00A77E3B">
              <w:rPr>
                <w:rFonts w:ascii="Arial" w:hAnsi="Arial" w:cs="Arial"/>
                <w:sz w:val="24"/>
              </w:rPr>
              <w:t>denominato “Le Botteghe”, censito in N.C.E.U.</w:t>
            </w:r>
            <w:r w:rsidR="00EB5867">
              <w:rPr>
                <w:rFonts w:ascii="Arial" w:hAnsi="Arial" w:cs="Arial"/>
                <w:sz w:val="24"/>
              </w:rPr>
              <w:t xml:space="preserve"> della Provincia di </w:t>
            </w:r>
            <w:r w:rsidR="00EB5867" w:rsidRPr="00A77E3B">
              <w:rPr>
                <w:rFonts w:ascii="Arial" w:hAnsi="Arial" w:cs="Arial"/>
                <w:sz w:val="24"/>
              </w:rPr>
              <w:t xml:space="preserve"> Matera al foglio</w:t>
            </w:r>
            <w:r w:rsidR="00EB5867">
              <w:rPr>
                <w:rFonts w:ascii="Arial" w:hAnsi="Arial" w:cs="Arial"/>
                <w:sz w:val="24"/>
              </w:rPr>
              <w:t xml:space="preserve"> 159, particella 4829, sub 12</w:t>
            </w:r>
            <w:r w:rsidR="00EB5867" w:rsidRPr="00A77E3B">
              <w:rPr>
                <w:rFonts w:ascii="Arial" w:hAnsi="Arial" w:cs="Arial"/>
                <w:sz w:val="24"/>
              </w:rPr>
              <w:t xml:space="preserve">, cat. </w:t>
            </w:r>
            <w:r w:rsidR="00EB5867">
              <w:rPr>
                <w:rFonts w:ascii="Arial" w:hAnsi="Arial" w:cs="Arial"/>
                <w:sz w:val="24"/>
              </w:rPr>
              <w:t>C1, classe 5, consistenza mq 47,00, re</w:t>
            </w:r>
            <w:r w:rsidR="000D7D6D">
              <w:rPr>
                <w:rFonts w:ascii="Arial" w:hAnsi="Arial" w:cs="Arial"/>
                <w:sz w:val="24"/>
              </w:rPr>
              <w:t>n</w:t>
            </w:r>
            <w:r w:rsidR="00EB5867">
              <w:rPr>
                <w:rFonts w:ascii="Arial" w:hAnsi="Arial" w:cs="Arial"/>
                <w:sz w:val="24"/>
              </w:rPr>
              <w:t>dita catastale € 723,25</w:t>
            </w:r>
            <w:r w:rsidR="000D7D6D">
              <w:rPr>
                <w:rFonts w:ascii="Arial" w:hAnsi="Arial" w:cs="Arial"/>
                <w:sz w:val="24"/>
              </w:rPr>
              <w:t xml:space="preserve">, </w:t>
            </w:r>
            <w:r w:rsidR="004B7EC8">
              <w:rPr>
                <w:rFonts w:ascii="Arial" w:hAnsi="Arial" w:cs="Arial"/>
                <w:sz w:val="24"/>
              </w:rPr>
              <w:t>A.P.E.; edificio di classe energetica G, contratto di locazione stipulato il 01</w:t>
            </w:r>
            <w:r w:rsidR="00AD2E9F">
              <w:rPr>
                <w:rFonts w:ascii="Arial" w:hAnsi="Arial" w:cs="Arial"/>
                <w:sz w:val="24"/>
              </w:rPr>
              <w:t>.07.2016</w:t>
            </w:r>
            <w:r w:rsidR="004B7EC8">
              <w:rPr>
                <w:rFonts w:ascii="Arial" w:hAnsi="Arial" w:cs="Arial"/>
                <w:sz w:val="24"/>
              </w:rPr>
              <w:t xml:space="preserve">, registrato a Matera il </w:t>
            </w:r>
            <w:r w:rsidR="00AD2E9F">
              <w:rPr>
                <w:rFonts w:ascii="Arial" w:hAnsi="Arial" w:cs="Arial"/>
                <w:sz w:val="24"/>
              </w:rPr>
              <w:t>28</w:t>
            </w:r>
            <w:r w:rsidR="004B7EC8">
              <w:rPr>
                <w:rFonts w:ascii="Arial" w:hAnsi="Arial" w:cs="Arial"/>
                <w:sz w:val="24"/>
              </w:rPr>
              <w:t>.</w:t>
            </w:r>
            <w:r w:rsidR="00AD2E9F">
              <w:rPr>
                <w:rFonts w:ascii="Arial" w:hAnsi="Arial" w:cs="Arial"/>
                <w:sz w:val="24"/>
              </w:rPr>
              <w:t>07.2016</w:t>
            </w:r>
            <w:r w:rsidR="004B7EC8">
              <w:rPr>
                <w:rFonts w:ascii="Arial" w:hAnsi="Arial" w:cs="Arial"/>
                <w:sz w:val="24"/>
              </w:rPr>
              <w:t>, con il n. 00</w:t>
            </w:r>
            <w:r w:rsidR="00AD2E9F">
              <w:rPr>
                <w:rFonts w:ascii="Arial" w:hAnsi="Arial" w:cs="Arial"/>
                <w:sz w:val="24"/>
              </w:rPr>
              <w:t>1</w:t>
            </w:r>
            <w:r w:rsidR="004B7EC8">
              <w:rPr>
                <w:rFonts w:ascii="Arial" w:hAnsi="Arial" w:cs="Arial"/>
                <w:sz w:val="24"/>
              </w:rPr>
              <w:t>4</w:t>
            </w:r>
            <w:r w:rsidR="00AD2E9F">
              <w:rPr>
                <w:rFonts w:ascii="Arial" w:hAnsi="Arial" w:cs="Arial"/>
                <w:sz w:val="24"/>
              </w:rPr>
              <w:t>55</w:t>
            </w:r>
            <w:r w:rsidR="004B7EC8">
              <w:rPr>
                <w:rFonts w:ascii="Arial" w:hAnsi="Arial" w:cs="Arial"/>
                <w:sz w:val="24"/>
              </w:rPr>
              <w:t xml:space="preserve">, canone annuale € </w:t>
            </w:r>
            <w:r w:rsidR="00AD2E9F">
              <w:rPr>
                <w:rFonts w:ascii="Arial" w:hAnsi="Arial" w:cs="Arial"/>
                <w:sz w:val="24"/>
              </w:rPr>
              <w:t>1.872,00</w:t>
            </w:r>
            <w:r w:rsidR="004B7EC8"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EB5867" w:rsidTr="00C15BB4">
        <w:trPr>
          <w:trHeight w:val="334"/>
        </w:trPr>
        <w:tc>
          <w:tcPr>
            <w:tcW w:w="9861" w:type="dxa"/>
          </w:tcPr>
          <w:p w:rsidR="00EB5867" w:rsidRPr="002C11D3" w:rsidRDefault="00EB5867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EB5867" w:rsidRDefault="00EB5867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€ 60.062,40</w:t>
            </w:r>
          </w:p>
        </w:tc>
      </w:tr>
    </w:tbl>
    <w:p w:rsidR="00411D60" w:rsidRPr="00C15BB4" w:rsidRDefault="00411D60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C15BB4" w:rsidTr="00AD2E9F">
        <w:trPr>
          <w:trHeight w:val="1850"/>
        </w:trPr>
        <w:tc>
          <w:tcPr>
            <w:tcW w:w="9861" w:type="dxa"/>
          </w:tcPr>
          <w:p w:rsidR="00C15BB4" w:rsidRDefault="00AD2E9F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LOTTO  7</w:t>
            </w:r>
            <w:r w:rsidR="00C15BB4">
              <w:rPr>
                <w:rFonts w:ascii="Arial" w:hAnsi="Arial" w:cs="Arial"/>
                <w:b/>
                <w:sz w:val="24"/>
              </w:rPr>
              <w:t xml:space="preserve"> </w:t>
            </w:r>
            <w:r w:rsidR="00C15BB4" w:rsidRPr="005B64E2">
              <w:rPr>
                <w:rFonts w:ascii="Arial" w:hAnsi="Arial" w:cs="Arial"/>
                <w:b/>
                <w:sz w:val="24"/>
              </w:rPr>
              <w:t xml:space="preserve">(OCCUPATO) </w:t>
            </w:r>
          </w:p>
          <w:p w:rsidR="00C15BB4" w:rsidRDefault="00FC07EE" w:rsidP="00AD2E9F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Locale commerciale, </w:t>
            </w:r>
            <w:r w:rsidR="00C15BB4" w:rsidRPr="00A77E3B">
              <w:rPr>
                <w:rFonts w:ascii="Arial" w:hAnsi="Arial" w:cs="Arial"/>
                <w:sz w:val="24"/>
              </w:rPr>
              <w:t>sito in Via Guglielmo Marconi snc, all’</w:t>
            </w:r>
            <w:r w:rsidR="00C15BB4">
              <w:rPr>
                <w:rFonts w:ascii="Arial" w:hAnsi="Arial" w:cs="Arial"/>
                <w:sz w:val="24"/>
              </w:rPr>
              <w:t xml:space="preserve">interno del complesso </w:t>
            </w:r>
            <w:r w:rsidR="00C15BB4" w:rsidRPr="00A77E3B">
              <w:rPr>
                <w:rFonts w:ascii="Arial" w:hAnsi="Arial" w:cs="Arial"/>
                <w:sz w:val="24"/>
              </w:rPr>
              <w:t>denominato “Le Botteghe”, censito in N.C.E.U.</w:t>
            </w:r>
            <w:r w:rsidR="00C15BB4">
              <w:rPr>
                <w:rFonts w:ascii="Arial" w:hAnsi="Arial" w:cs="Arial"/>
                <w:sz w:val="24"/>
              </w:rPr>
              <w:t xml:space="preserve"> della Provincia di </w:t>
            </w:r>
            <w:r w:rsidR="00C15BB4" w:rsidRPr="00A77E3B">
              <w:rPr>
                <w:rFonts w:ascii="Arial" w:hAnsi="Arial" w:cs="Arial"/>
                <w:sz w:val="24"/>
              </w:rPr>
              <w:t xml:space="preserve"> Matera al foglio</w:t>
            </w:r>
            <w:r w:rsidR="00C15BB4">
              <w:rPr>
                <w:rFonts w:ascii="Arial" w:hAnsi="Arial" w:cs="Arial"/>
                <w:sz w:val="24"/>
              </w:rPr>
              <w:t xml:space="preserve"> 159, particella 4829, sub 13</w:t>
            </w:r>
            <w:r w:rsidR="00C15BB4" w:rsidRPr="00A77E3B">
              <w:rPr>
                <w:rFonts w:ascii="Arial" w:hAnsi="Arial" w:cs="Arial"/>
                <w:sz w:val="24"/>
              </w:rPr>
              <w:t xml:space="preserve">, cat. </w:t>
            </w:r>
            <w:r w:rsidR="00C15BB4">
              <w:rPr>
                <w:rFonts w:ascii="Arial" w:hAnsi="Arial" w:cs="Arial"/>
                <w:sz w:val="24"/>
              </w:rPr>
              <w:t>C1, classe 5, consistenza mq 87,00, re</w:t>
            </w:r>
            <w:r w:rsidR="000D7D6D">
              <w:rPr>
                <w:rFonts w:ascii="Arial" w:hAnsi="Arial" w:cs="Arial"/>
                <w:sz w:val="24"/>
              </w:rPr>
              <w:t>n</w:t>
            </w:r>
            <w:r w:rsidR="00C15BB4">
              <w:rPr>
                <w:rFonts w:ascii="Arial" w:hAnsi="Arial" w:cs="Arial"/>
                <w:sz w:val="24"/>
              </w:rPr>
              <w:t>dita catastale € 1.747,84</w:t>
            </w:r>
            <w:r w:rsidR="00AD2E9F">
              <w:rPr>
                <w:rFonts w:ascii="Arial" w:hAnsi="Arial" w:cs="Arial"/>
                <w:sz w:val="24"/>
              </w:rPr>
              <w:t xml:space="preserve">, A.P.E.; edificio di classe energetica G, contratto di locazione stipulato il 27.01.2015, volturato a Matera il 15.06.2018, con il n. 24917, canone annuale € 3.840,00  </w:t>
            </w:r>
          </w:p>
        </w:tc>
      </w:tr>
      <w:tr w:rsidR="00C15BB4" w:rsidTr="00C15BB4">
        <w:trPr>
          <w:trHeight w:val="334"/>
        </w:trPr>
        <w:tc>
          <w:tcPr>
            <w:tcW w:w="9861" w:type="dxa"/>
          </w:tcPr>
          <w:p w:rsidR="00C15BB4" w:rsidRPr="002C11D3" w:rsidRDefault="00C15BB4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C15BB4" w:rsidRDefault="00C15BB4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€ 145.150,80</w:t>
            </w:r>
          </w:p>
        </w:tc>
      </w:tr>
    </w:tbl>
    <w:p w:rsidR="00AD2E9F" w:rsidRPr="00C15BB4" w:rsidRDefault="00AD2E9F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C15BB4" w:rsidTr="00CA7AB1">
        <w:trPr>
          <w:trHeight w:val="2010"/>
        </w:trPr>
        <w:tc>
          <w:tcPr>
            <w:tcW w:w="9861" w:type="dxa"/>
          </w:tcPr>
          <w:p w:rsidR="00C15BB4" w:rsidRDefault="00AD2E9F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LOTTO  8</w:t>
            </w:r>
            <w:r w:rsidR="00C15BB4">
              <w:rPr>
                <w:rFonts w:ascii="Arial" w:hAnsi="Arial" w:cs="Arial"/>
                <w:b/>
                <w:sz w:val="24"/>
              </w:rPr>
              <w:t xml:space="preserve"> </w:t>
            </w:r>
            <w:r w:rsidR="00C15BB4" w:rsidRPr="005B64E2">
              <w:rPr>
                <w:rFonts w:ascii="Arial" w:hAnsi="Arial" w:cs="Arial"/>
                <w:b/>
                <w:sz w:val="24"/>
              </w:rPr>
              <w:t xml:space="preserve">(OCCUPATO) </w:t>
            </w:r>
          </w:p>
          <w:p w:rsidR="00C15BB4" w:rsidRDefault="00FC07EE" w:rsidP="00AD2E9F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Locale commerciale,</w:t>
            </w:r>
            <w:r w:rsidR="00C15BB4" w:rsidRPr="00A77E3B">
              <w:rPr>
                <w:rFonts w:ascii="Arial" w:hAnsi="Arial" w:cs="Arial"/>
                <w:sz w:val="24"/>
              </w:rPr>
              <w:t xml:space="preserve"> sito in Via Guglielmo Marconi snc, all’</w:t>
            </w:r>
            <w:r w:rsidR="00C15BB4">
              <w:rPr>
                <w:rFonts w:ascii="Arial" w:hAnsi="Arial" w:cs="Arial"/>
                <w:sz w:val="24"/>
              </w:rPr>
              <w:t xml:space="preserve">interno del complesso </w:t>
            </w:r>
            <w:r w:rsidR="00C15BB4" w:rsidRPr="00A77E3B">
              <w:rPr>
                <w:rFonts w:ascii="Arial" w:hAnsi="Arial" w:cs="Arial"/>
                <w:sz w:val="24"/>
              </w:rPr>
              <w:t>denominato “Le Botteghe”, censito in N.C.E.U.</w:t>
            </w:r>
            <w:r w:rsidR="00C15BB4">
              <w:rPr>
                <w:rFonts w:ascii="Arial" w:hAnsi="Arial" w:cs="Arial"/>
                <w:sz w:val="24"/>
              </w:rPr>
              <w:t xml:space="preserve"> della Provincia di </w:t>
            </w:r>
            <w:r w:rsidR="00C15BB4" w:rsidRPr="00A77E3B">
              <w:rPr>
                <w:rFonts w:ascii="Arial" w:hAnsi="Arial" w:cs="Arial"/>
                <w:sz w:val="24"/>
              </w:rPr>
              <w:t xml:space="preserve"> Matera al foglio</w:t>
            </w:r>
            <w:r w:rsidR="00C15BB4">
              <w:rPr>
                <w:rFonts w:ascii="Arial" w:hAnsi="Arial" w:cs="Arial"/>
                <w:sz w:val="24"/>
              </w:rPr>
              <w:t xml:space="preserve"> 159, particella 4829, sub 14</w:t>
            </w:r>
            <w:r w:rsidR="00C15BB4" w:rsidRPr="00A77E3B">
              <w:rPr>
                <w:rFonts w:ascii="Arial" w:hAnsi="Arial" w:cs="Arial"/>
                <w:sz w:val="24"/>
              </w:rPr>
              <w:t xml:space="preserve">, cat. </w:t>
            </w:r>
            <w:r w:rsidR="00C15BB4">
              <w:rPr>
                <w:rFonts w:ascii="Arial" w:hAnsi="Arial" w:cs="Arial"/>
                <w:sz w:val="24"/>
              </w:rPr>
              <w:t>C1, classe 5, consistenza mq 46,00, re</w:t>
            </w:r>
            <w:r>
              <w:rPr>
                <w:rFonts w:ascii="Arial" w:hAnsi="Arial" w:cs="Arial"/>
                <w:sz w:val="24"/>
              </w:rPr>
              <w:t>n</w:t>
            </w:r>
            <w:r w:rsidR="00C15BB4">
              <w:rPr>
                <w:rFonts w:ascii="Arial" w:hAnsi="Arial" w:cs="Arial"/>
                <w:sz w:val="24"/>
              </w:rPr>
              <w:t>dita catastale € 924,15</w:t>
            </w:r>
            <w:r w:rsidR="000D7D6D">
              <w:rPr>
                <w:rFonts w:ascii="Arial" w:hAnsi="Arial" w:cs="Arial"/>
                <w:sz w:val="24"/>
              </w:rPr>
              <w:t xml:space="preserve">, </w:t>
            </w:r>
            <w:r w:rsidR="00AD2E9F">
              <w:rPr>
                <w:rFonts w:ascii="Arial" w:hAnsi="Arial" w:cs="Arial"/>
                <w:sz w:val="24"/>
              </w:rPr>
              <w:t xml:space="preserve">A.P.E.; edificio di classe energetica G, contratto di locazione stipulato il 01.09.2014, registrato a Matera il 27.10.2014, con il n. 001479, canone annuale € 2.760,00  </w:t>
            </w:r>
          </w:p>
        </w:tc>
      </w:tr>
      <w:tr w:rsidR="00C15BB4" w:rsidTr="00C15BB4">
        <w:trPr>
          <w:trHeight w:val="334"/>
        </w:trPr>
        <w:tc>
          <w:tcPr>
            <w:tcW w:w="9861" w:type="dxa"/>
          </w:tcPr>
          <w:p w:rsidR="00C15BB4" w:rsidRPr="002C11D3" w:rsidRDefault="00C15BB4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C15BB4" w:rsidRDefault="00C15BB4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€ 76.746,40</w:t>
            </w:r>
          </w:p>
        </w:tc>
      </w:tr>
    </w:tbl>
    <w:p w:rsidR="00411D60" w:rsidRPr="00C15BB4" w:rsidRDefault="00411D60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C15BB4" w:rsidTr="00C15BB4">
        <w:trPr>
          <w:trHeight w:val="1288"/>
        </w:trPr>
        <w:tc>
          <w:tcPr>
            <w:tcW w:w="9861" w:type="dxa"/>
          </w:tcPr>
          <w:p w:rsidR="00C15BB4" w:rsidRDefault="00AD2E9F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LOTTO  9 </w:t>
            </w:r>
            <w:r w:rsidR="00C15BB4">
              <w:rPr>
                <w:rFonts w:ascii="Arial" w:hAnsi="Arial" w:cs="Arial"/>
                <w:b/>
                <w:sz w:val="24"/>
              </w:rPr>
              <w:t>(</w:t>
            </w:r>
            <w:r w:rsidR="00C15BB4" w:rsidRPr="005B64E2">
              <w:rPr>
                <w:rFonts w:ascii="Arial" w:hAnsi="Arial" w:cs="Arial"/>
                <w:b/>
                <w:sz w:val="24"/>
              </w:rPr>
              <w:t xml:space="preserve">OCCUPATO) </w:t>
            </w:r>
          </w:p>
          <w:p w:rsidR="00C15BB4" w:rsidRPr="00A77E3B" w:rsidRDefault="00AD2E9F" w:rsidP="00FC07EE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Unità abitativa</w:t>
            </w:r>
            <w:r w:rsidR="00FC07EE">
              <w:rPr>
                <w:rFonts w:ascii="Arial" w:hAnsi="Arial" w:cs="Arial"/>
                <w:sz w:val="24"/>
              </w:rPr>
              <w:t xml:space="preserve">, </w:t>
            </w:r>
            <w:r w:rsidR="00C15BB4" w:rsidRPr="00A77E3B">
              <w:rPr>
                <w:rFonts w:ascii="Arial" w:hAnsi="Arial" w:cs="Arial"/>
                <w:sz w:val="24"/>
              </w:rPr>
              <w:t>sito in Via Guglielmo Marconi snc, all’</w:t>
            </w:r>
            <w:r w:rsidR="00425B6A">
              <w:rPr>
                <w:rFonts w:ascii="Arial" w:hAnsi="Arial" w:cs="Arial"/>
                <w:sz w:val="24"/>
              </w:rPr>
              <w:t xml:space="preserve">interno del complesso </w:t>
            </w:r>
            <w:r w:rsidR="00C15BB4" w:rsidRPr="00A77E3B">
              <w:rPr>
                <w:rFonts w:ascii="Arial" w:hAnsi="Arial" w:cs="Arial"/>
                <w:sz w:val="24"/>
              </w:rPr>
              <w:t>denominato “Le Botteghe”, censito in N.C.E.U.</w:t>
            </w:r>
            <w:r w:rsidR="00C15BB4">
              <w:rPr>
                <w:rFonts w:ascii="Arial" w:hAnsi="Arial" w:cs="Arial"/>
                <w:sz w:val="24"/>
              </w:rPr>
              <w:t xml:space="preserve"> della Provincia di </w:t>
            </w:r>
            <w:r w:rsidR="00C15BB4" w:rsidRPr="00A77E3B">
              <w:rPr>
                <w:rFonts w:ascii="Arial" w:hAnsi="Arial" w:cs="Arial"/>
                <w:sz w:val="24"/>
              </w:rPr>
              <w:t xml:space="preserve"> Matera al foglio</w:t>
            </w:r>
            <w:r w:rsidR="00C15BB4">
              <w:rPr>
                <w:rFonts w:ascii="Arial" w:hAnsi="Arial" w:cs="Arial"/>
                <w:sz w:val="24"/>
              </w:rPr>
              <w:t xml:space="preserve"> 159, particella 4829, sub 15</w:t>
            </w:r>
            <w:r w:rsidR="00C15BB4" w:rsidRPr="00A77E3B">
              <w:rPr>
                <w:rFonts w:ascii="Arial" w:hAnsi="Arial" w:cs="Arial"/>
                <w:sz w:val="24"/>
              </w:rPr>
              <w:t xml:space="preserve">, cat. </w:t>
            </w:r>
            <w:r>
              <w:rPr>
                <w:rFonts w:ascii="Arial" w:hAnsi="Arial" w:cs="Arial"/>
                <w:sz w:val="24"/>
              </w:rPr>
              <w:t>A3</w:t>
            </w:r>
            <w:r w:rsidR="00C15BB4">
              <w:rPr>
                <w:rFonts w:ascii="Arial" w:hAnsi="Arial" w:cs="Arial"/>
                <w:sz w:val="24"/>
              </w:rPr>
              <w:t>, classe 4, consistenza mq 90,00, re</w:t>
            </w:r>
            <w:r w:rsidR="000D7D6D">
              <w:rPr>
                <w:rFonts w:ascii="Arial" w:hAnsi="Arial" w:cs="Arial"/>
                <w:sz w:val="24"/>
              </w:rPr>
              <w:t>n</w:t>
            </w:r>
            <w:r w:rsidR="00C15BB4">
              <w:rPr>
                <w:rFonts w:ascii="Arial" w:hAnsi="Arial" w:cs="Arial"/>
                <w:sz w:val="24"/>
              </w:rPr>
              <w:t>dita catastale € 406,71</w:t>
            </w:r>
            <w:r w:rsidR="00425B6A">
              <w:rPr>
                <w:rFonts w:ascii="Arial" w:hAnsi="Arial" w:cs="Arial"/>
                <w:sz w:val="24"/>
              </w:rPr>
              <w:t xml:space="preserve">, </w:t>
            </w:r>
            <w:r w:rsidR="00C15BB4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A.P.E.: edificio di classe energetica F, contratto di locazione stipulato il 22.09.2015, registrato a Matera il 12.10.2015, con il n. 001952, canone annuale € 3.696,00   </w:t>
            </w:r>
          </w:p>
          <w:p w:rsidR="00C15BB4" w:rsidRDefault="00C15BB4" w:rsidP="00C15BB4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15BB4" w:rsidTr="00C15BB4">
        <w:trPr>
          <w:trHeight w:val="334"/>
        </w:trPr>
        <w:tc>
          <w:tcPr>
            <w:tcW w:w="9861" w:type="dxa"/>
          </w:tcPr>
          <w:p w:rsidR="00C15BB4" w:rsidRPr="00AD2E9F" w:rsidRDefault="00C15BB4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C15BB4" w:rsidRDefault="00AD2E9F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€ 150</w:t>
            </w:r>
            <w:r w:rsidR="00C15BB4">
              <w:rPr>
                <w:rFonts w:ascii="Arial" w:hAnsi="Arial" w:cs="Arial"/>
                <w:sz w:val="24"/>
              </w:rPr>
              <w:t>.156,00</w:t>
            </w:r>
          </w:p>
        </w:tc>
      </w:tr>
    </w:tbl>
    <w:p w:rsidR="00411D60" w:rsidRPr="00C15BB4" w:rsidRDefault="00411D60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C15BB4" w:rsidTr="00CA7AB1">
        <w:trPr>
          <w:trHeight w:val="1924"/>
        </w:trPr>
        <w:tc>
          <w:tcPr>
            <w:tcW w:w="9861" w:type="dxa"/>
          </w:tcPr>
          <w:p w:rsidR="00C15BB4" w:rsidRDefault="00AD2E9F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LOTTO  10</w:t>
            </w:r>
            <w:r w:rsidR="00C15BB4">
              <w:rPr>
                <w:rFonts w:ascii="Arial" w:hAnsi="Arial" w:cs="Arial"/>
                <w:b/>
                <w:sz w:val="24"/>
              </w:rPr>
              <w:t xml:space="preserve"> </w:t>
            </w:r>
            <w:r w:rsidR="00C15BB4" w:rsidRPr="005B64E2">
              <w:rPr>
                <w:rFonts w:ascii="Arial" w:hAnsi="Arial" w:cs="Arial"/>
                <w:b/>
                <w:sz w:val="24"/>
              </w:rPr>
              <w:t xml:space="preserve">(OCCUPATO) </w:t>
            </w:r>
          </w:p>
          <w:p w:rsidR="00C15BB4" w:rsidRPr="00CA7AB1" w:rsidRDefault="00AD2E9F" w:rsidP="00C15BB4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Locale commerciale,</w:t>
            </w:r>
            <w:r w:rsidR="00C15BB4" w:rsidRPr="00A77E3B">
              <w:rPr>
                <w:rFonts w:ascii="Arial" w:hAnsi="Arial" w:cs="Arial"/>
                <w:sz w:val="24"/>
              </w:rPr>
              <w:t xml:space="preserve"> sito in Via Guglielmo Marconi snc, all’</w:t>
            </w:r>
            <w:r w:rsidR="00C15BB4">
              <w:rPr>
                <w:rFonts w:ascii="Arial" w:hAnsi="Arial" w:cs="Arial"/>
                <w:sz w:val="24"/>
              </w:rPr>
              <w:t xml:space="preserve">interno del complesso </w:t>
            </w:r>
            <w:r w:rsidR="00C15BB4" w:rsidRPr="00A77E3B">
              <w:rPr>
                <w:rFonts w:ascii="Arial" w:hAnsi="Arial" w:cs="Arial"/>
                <w:sz w:val="24"/>
              </w:rPr>
              <w:t>denominato “Le Botteghe”, censito in N.C.E.U.</w:t>
            </w:r>
            <w:r w:rsidR="00C15BB4">
              <w:rPr>
                <w:rFonts w:ascii="Arial" w:hAnsi="Arial" w:cs="Arial"/>
                <w:sz w:val="24"/>
              </w:rPr>
              <w:t xml:space="preserve"> della Provincia di </w:t>
            </w:r>
            <w:r w:rsidR="00C15BB4" w:rsidRPr="00A77E3B">
              <w:rPr>
                <w:rFonts w:ascii="Arial" w:hAnsi="Arial" w:cs="Arial"/>
                <w:sz w:val="24"/>
              </w:rPr>
              <w:t xml:space="preserve"> Matera al foglio</w:t>
            </w:r>
            <w:r w:rsidR="00C15BB4">
              <w:rPr>
                <w:rFonts w:ascii="Arial" w:hAnsi="Arial" w:cs="Arial"/>
                <w:sz w:val="24"/>
              </w:rPr>
              <w:t xml:space="preserve"> 159, particella 4829, sub 16</w:t>
            </w:r>
            <w:r w:rsidR="00C15BB4" w:rsidRPr="00A77E3B">
              <w:rPr>
                <w:rFonts w:ascii="Arial" w:hAnsi="Arial" w:cs="Arial"/>
                <w:sz w:val="24"/>
              </w:rPr>
              <w:t xml:space="preserve">, cat. </w:t>
            </w:r>
            <w:r w:rsidR="00C15BB4">
              <w:rPr>
                <w:rFonts w:ascii="Arial" w:hAnsi="Arial" w:cs="Arial"/>
                <w:sz w:val="24"/>
              </w:rPr>
              <w:t>C1, classe 5, consistenza mq 73,00, re</w:t>
            </w:r>
            <w:r w:rsidR="000D7D6D">
              <w:rPr>
                <w:rFonts w:ascii="Arial" w:hAnsi="Arial" w:cs="Arial"/>
                <w:sz w:val="24"/>
              </w:rPr>
              <w:t>n</w:t>
            </w:r>
            <w:r w:rsidR="00C15BB4">
              <w:rPr>
                <w:rFonts w:ascii="Arial" w:hAnsi="Arial" w:cs="Arial"/>
                <w:sz w:val="24"/>
              </w:rPr>
              <w:t>dita catastale € 1.466,58</w:t>
            </w:r>
            <w:r w:rsidR="000D7D6D">
              <w:rPr>
                <w:rFonts w:ascii="Arial" w:hAnsi="Arial" w:cs="Arial"/>
                <w:sz w:val="24"/>
              </w:rPr>
              <w:t xml:space="preserve">,  </w:t>
            </w:r>
            <w:r>
              <w:rPr>
                <w:rFonts w:ascii="Arial" w:hAnsi="Arial" w:cs="Arial"/>
                <w:sz w:val="24"/>
              </w:rPr>
              <w:t>A.P.E.; edificio di classe energetica D, contratto di locazione stipulato il 05.06.2017, registrato a Matera il 15.06.2017, con il n. 001191, canone annuale € 7.548,00</w:t>
            </w:r>
          </w:p>
        </w:tc>
      </w:tr>
      <w:tr w:rsidR="00C15BB4" w:rsidTr="00C15BB4">
        <w:trPr>
          <w:trHeight w:val="334"/>
        </w:trPr>
        <w:tc>
          <w:tcPr>
            <w:tcW w:w="9861" w:type="dxa"/>
          </w:tcPr>
          <w:p w:rsidR="00C15BB4" w:rsidRPr="002C11D3" w:rsidRDefault="00C15BB4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C15BB4" w:rsidRDefault="00C15BB4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€ 121.793,20</w:t>
            </w:r>
          </w:p>
        </w:tc>
      </w:tr>
    </w:tbl>
    <w:p w:rsidR="00411D60" w:rsidRDefault="00411D60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CC10C7" w:rsidTr="00CC10C7">
        <w:trPr>
          <w:trHeight w:val="1288"/>
        </w:trPr>
        <w:tc>
          <w:tcPr>
            <w:tcW w:w="9861" w:type="dxa"/>
          </w:tcPr>
          <w:p w:rsidR="00CC10C7" w:rsidRDefault="000D7D6D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</w:t>
            </w:r>
            <w:r w:rsidR="00AD2E9F">
              <w:rPr>
                <w:rFonts w:ascii="Arial" w:hAnsi="Arial" w:cs="Arial"/>
                <w:b/>
                <w:sz w:val="24"/>
              </w:rPr>
              <w:t>O  11</w:t>
            </w:r>
            <w:r w:rsidR="00CC10C7">
              <w:rPr>
                <w:rFonts w:ascii="Arial" w:hAnsi="Arial" w:cs="Arial"/>
                <w:b/>
                <w:sz w:val="24"/>
              </w:rPr>
              <w:t xml:space="preserve"> </w:t>
            </w:r>
            <w:r w:rsidR="00CC10C7" w:rsidRPr="005B64E2">
              <w:rPr>
                <w:rFonts w:ascii="Arial" w:hAnsi="Arial" w:cs="Arial"/>
                <w:b/>
                <w:sz w:val="24"/>
              </w:rPr>
              <w:t xml:space="preserve">(OCCUPATO) </w:t>
            </w:r>
          </w:p>
          <w:p w:rsidR="00CC10C7" w:rsidRPr="00CA7AB1" w:rsidRDefault="00CC10C7" w:rsidP="000D7D6D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Locale commerciale, </w:t>
            </w:r>
            <w:r w:rsidRPr="00A77E3B">
              <w:rPr>
                <w:rFonts w:ascii="Arial" w:hAnsi="Arial" w:cs="Arial"/>
                <w:sz w:val="24"/>
              </w:rPr>
              <w:t>sito in Via Guglielmo Marconi snc, all’</w:t>
            </w:r>
            <w:r>
              <w:rPr>
                <w:rFonts w:ascii="Arial" w:hAnsi="Arial" w:cs="Arial"/>
                <w:sz w:val="24"/>
              </w:rPr>
              <w:t xml:space="preserve">interno del complesso </w:t>
            </w:r>
            <w:r w:rsidRPr="00A77E3B">
              <w:rPr>
                <w:rFonts w:ascii="Arial" w:hAnsi="Arial" w:cs="Arial"/>
                <w:sz w:val="24"/>
              </w:rPr>
              <w:t>denominato “Le Botteghe”, censito in N.C.E.U.</w:t>
            </w:r>
            <w:r>
              <w:rPr>
                <w:rFonts w:ascii="Arial" w:hAnsi="Arial" w:cs="Arial"/>
                <w:sz w:val="24"/>
              </w:rPr>
              <w:t xml:space="preserve"> della Provincia di </w:t>
            </w:r>
            <w:r w:rsidRPr="00A77E3B">
              <w:rPr>
                <w:rFonts w:ascii="Arial" w:hAnsi="Arial" w:cs="Arial"/>
                <w:sz w:val="24"/>
              </w:rPr>
              <w:t xml:space="preserve"> Matera al foglio</w:t>
            </w:r>
            <w:r>
              <w:rPr>
                <w:rFonts w:ascii="Arial" w:hAnsi="Arial" w:cs="Arial"/>
                <w:sz w:val="24"/>
              </w:rPr>
              <w:t xml:space="preserve"> 159, particella 4829, sub 17</w:t>
            </w:r>
            <w:r w:rsidRPr="00A77E3B">
              <w:rPr>
                <w:rFonts w:ascii="Arial" w:hAnsi="Arial" w:cs="Arial"/>
                <w:sz w:val="24"/>
              </w:rPr>
              <w:t xml:space="preserve">, cat. </w:t>
            </w:r>
            <w:r>
              <w:rPr>
                <w:rFonts w:ascii="Arial" w:hAnsi="Arial" w:cs="Arial"/>
                <w:sz w:val="24"/>
              </w:rPr>
              <w:t xml:space="preserve">C1, classe 5, consistenza mq 56,00, rendita catastale € 1.125,05, </w:t>
            </w:r>
            <w:r w:rsidR="00AD2E9F">
              <w:rPr>
                <w:rFonts w:ascii="Arial" w:hAnsi="Arial" w:cs="Arial"/>
                <w:sz w:val="24"/>
              </w:rPr>
              <w:t>A.P.E.; edificio di classe energetica E, contratto di locazione stipulato il 01.04.2013, registrato a Matera il 24.04.2013, con il n. 00</w:t>
            </w:r>
            <w:r w:rsidR="00ED7A3F">
              <w:rPr>
                <w:rFonts w:ascii="Arial" w:hAnsi="Arial" w:cs="Arial"/>
                <w:sz w:val="24"/>
              </w:rPr>
              <w:t>64</w:t>
            </w:r>
            <w:r w:rsidR="00AD2E9F">
              <w:rPr>
                <w:rFonts w:ascii="Arial" w:hAnsi="Arial" w:cs="Arial"/>
                <w:sz w:val="24"/>
              </w:rPr>
              <w:t xml:space="preserve">, canone annuale € </w:t>
            </w:r>
            <w:r w:rsidR="00ED7A3F">
              <w:rPr>
                <w:rFonts w:ascii="Arial" w:hAnsi="Arial" w:cs="Arial"/>
                <w:sz w:val="24"/>
              </w:rPr>
              <w:t>6</w:t>
            </w:r>
            <w:r w:rsidR="00AD2E9F">
              <w:rPr>
                <w:rFonts w:ascii="Arial" w:hAnsi="Arial" w:cs="Arial"/>
                <w:sz w:val="24"/>
              </w:rPr>
              <w:t>.</w:t>
            </w:r>
            <w:r w:rsidR="00ED7A3F">
              <w:rPr>
                <w:rFonts w:ascii="Arial" w:hAnsi="Arial" w:cs="Arial"/>
                <w:sz w:val="24"/>
              </w:rPr>
              <w:t>384,</w:t>
            </w:r>
            <w:r w:rsidR="00AD2E9F">
              <w:rPr>
                <w:rFonts w:ascii="Arial" w:hAnsi="Arial" w:cs="Arial"/>
                <w:sz w:val="24"/>
              </w:rPr>
              <w:t xml:space="preserve">00  </w:t>
            </w:r>
          </w:p>
        </w:tc>
      </w:tr>
      <w:tr w:rsidR="00CC10C7" w:rsidTr="00CC10C7">
        <w:trPr>
          <w:trHeight w:val="334"/>
        </w:trPr>
        <w:tc>
          <w:tcPr>
            <w:tcW w:w="9861" w:type="dxa"/>
          </w:tcPr>
          <w:p w:rsidR="00CC10C7" w:rsidRPr="002C11D3" w:rsidRDefault="00CC10C7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CC10C7" w:rsidRDefault="00CC10C7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€ 93.430,40</w:t>
            </w:r>
          </w:p>
        </w:tc>
      </w:tr>
    </w:tbl>
    <w:p w:rsidR="00C15BB4" w:rsidRDefault="00C15BB4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p w:rsidR="00CC10C7" w:rsidRDefault="00CC10C7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p w:rsidR="00411D60" w:rsidRDefault="00411D60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p w:rsidR="00411D60" w:rsidRDefault="00411D60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p w:rsidR="00411D60" w:rsidRDefault="00411D60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CC10C7" w:rsidTr="000D7D6D">
        <w:trPr>
          <w:trHeight w:val="1288"/>
        </w:trPr>
        <w:tc>
          <w:tcPr>
            <w:tcW w:w="9861" w:type="dxa"/>
          </w:tcPr>
          <w:p w:rsidR="00CC10C7" w:rsidRDefault="00ED7A3F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LOTTO  12</w:t>
            </w:r>
            <w:r w:rsidR="00CC10C7">
              <w:rPr>
                <w:rFonts w:ascii="Arial" w:hAnsi="Arial" w:cs="Arial"/>
                <w:b/>
                <w:sz w:val="24"/>
              </w:rPr>
              <w:t xml:space="preserve"> </w:t>
            </w:r>
            <w:r w:rsidR="00CC10C7" w:rsidRPr="005B64E2">
              <w:rPr>
                <w:rFonts w:ascii="Arial" w:hAnsi="Arial" w:cs="Arial"/>
                <w:b/>
                <w:sz w:val="24"/>
              </w:rPr>
              <w:t xml:space="preserve">(OCCUPATO) </w:t>
            </w:r>
          </w:p>
          <w:p w:rsidR="00ED7A3F" w:rsidRDefault="00CC10C7" w:rsidP="00ED7A3F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Locale commerciale, </w:t>
            </w:r>
            <w:r w:rsidRPr="00A77E3B">
              <w:rPr>
                <w:rFonts w:ascii="Arial" w:hAnsi="Arial" w:cs="Arial"/>
                <w:sz w:val="24"/>
              </w:rPr>
              <w:t>sito in Via Guglielmo Marconi snc, all’</w:t>
            </w:r>
            <w:r w:rsidR="00524C91">
              <w:rPr>
                <w:rFonts w:ascii="Arial" w:hAnsi="Arial" w:cs="Arial"/>
                <w:sz w:val="24"/>
              </w:rPr>
              <w:t>interno del complesso</w:t>
            </w:r>
            <w:r w:rsidRPr="00A77E3B">
              <w:rPr>
                <w:rFonts w:ascii="Arial" w:hAnsi="Arial" w:cs="Arial"/>
                <w:sz w:val="24"/>
              </w:rPr>
              <w:t xml:space="preserve"> denominato “Le Botteghe”, censito in N.C.E.U.</w:t>
            </w:r>
            <w:r>
              <w:rPr>
                <w:rFonts w:ascii="Arial" w:hAnsi="Arial" w:cs="Arial"/>
                <w:sz w:val="24"/>
              </w:rPr>
              <w:t xml:space="preserve"> della Provincia di </w:t>
            </w:r>
            <w:r w:rsidRPr="00A77E3B">
              <w:rPr>
                <w:rFonts w:ascii="Arial" w:hAnsi="Arial" w:cs="Arial"/>
                <w:sz w:val="24"/>
              </w:rPr>
              <w:t xml:space="preserve"> Matera al foglio</w:t>
            </w:r>
            <w:r>
              <w:rPr>
                <w:rFonts w:ascii="Arial" w:hAnsi="Arial" w:cs="Arial"/>
                <w:sz w:val="24"/>
              </w:rPr>
              <w:t xml:space="preserve"> 159, particella 4829, sub 18</w:t>
            </w:r>
            <w:r w:rsidRPr="00A77E3B">
              <w:rPr>
                <w:rFonts w:ascii="Arial" w:hAnsi="Arial" w:cs="Arial"/>
                <w:sz w:val="24"/>
              </w:rPr>
              <w:t xml:space="preserve">, cat. </w:t>
            </w:r>
            <w:r>
              <w:rPr>
                <w:rFonts w:ascii="Arial" w:hAnsi="Arial" w:cs="Arial"/>
                <w:sz w:val="24"/>
              </w:rPr>
              <w:t>C1, classe 5, consistenza mq 56,00, rendita catastale € 1.125,05</w:t>
            </w:r>
            <w:r w:rsidR="000D7D6D">
              <w:rPr>
                <w:rFonts w:ascii="Arial" w:hAnsi="Arial" w:cs="Arial"/>
                <w:sz w:val="24"/>
              </w:rPr>
              <w:t xml:space="preserve">, </w:t>
            </w:r>
            <w:r w:rsidR="00ED7A3F">
              <w:rPr>
                <w:rFonts w:ascii="Arial" w:hAnsi="Arial" w:cs="Arial"/>
                <w:sz w:val="24"/>
              </w:rPr>
              <w:t xml:space="preserve">A.P.E.; edificio di classe energetica G, contratto di locazione stipulato il 01.06.2015, volturato a Matera il 08.05.2017, con il n. 001169, canone annuale € 5.712,00 </w:t>
            </w:r>
          </w:p>
        </w:tc>
      </w:tr>
      <w:tr w:rsidR="00CC10C7" w:rsidTr="00411D60">
        <w:trPr>
          <w:trHeight w:val="407"/>
        </w:trPr>
        <w:tc>
          <w:tcPr>
            <w:tcW w:w="9861" w:type="dxa"/>
          </w:tcPr>
          <w:p w:rsidR="00CC10C7" w:rsidRPr="002C11D3" w:rsidRDefault="00CC10C7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CC10C7" w:rsidRDefault="00CC10C7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€ 93.430,40</w:t>
            </w:r>
          </w:p>
        </w:tc>
      </w:tr>
    </w:tbl>
    <w:p w:rsidR="00411D60" w:rsidRDefault="00411D60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C15BB4" w:rsidTr="00C15BB4">
        <w:trPr>
          <w:trHeight w:val="1288"/>
        </w:trPr>
        <w:tc>
          <w:tcPr>
            <w:tcW w:w="9861" w:type="dxa"/>
          </w:tcPr>
          <w:p w:rsidR="00C15BB4" w:rsidRDefault="00A74C6F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LOTTO  13</w:t>
            </w:r>
            <w:r w:rsidR="00C15BB4">
              <w:rPr>
                <w:rFonts w:ascii="Arial" w:hAnsi="Arial" w:cs="Arial"/>
                <w:b/>
                <w:sz w:val="24"/>
              </w:rPr>
              <w:t xml:space="preserve"> </w:t>
            </w:r>
            <w:r w:rsidR="00C15BB4" w:rsidRPr="005B64E2">
              <w:rPr>
                <w:rFonts w:ascii="Arial" w:hAnsi="Arial" w:cs="Arial"/>
                <w:b/>
                <w:sz w:val="24"/>
              </w:rPr>
              <w:t xml:space="preserve"> </w:t>
            </w:r>
            <w:r w:rsidR="00FB3D1C">
              <w:rPr>
                <w:rFonts w:ascii="Arial" w:hAnsi="Arial" w:cs="Arial"/>
                <w:b/>
                <w:sz w:val="24"/>
              </w:rPr>
              <w:t>(LIBERO)</w:t>
            </w:r>
          </w:p>
          <w:p w:rsidR="00C15BB4" w:rsidRPr="00CA7AB1" w:rsidRDefault="00A74C6F" w:rsidP="00C15BB4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Ufficio, </w:t>
            </w:r>
            <w:r w:rsidR="00C15BB4" w:rsidRPr="00A77E3B">
              <w:rPr>
                <w:rFonts w:ascii="Arial" w:hAnsi="Arial" w:cs="Arial"/>
                <w:sz w:val="24"/>
              </w:rPr>
              <w:t>sito in Via Guglielmo Marconi snc, all’</w:t>
            </w:r>
            <w:r w:rsidR="00C15BB4">
              <w:rPr>
                <w:rFonts w:ascii="Arial" w:hAnsi="Arial" w:cs="Arial"/>
                <w:sz w:val="24"/>
              </w:rPr>
              <w:t xml:space="preserve">interno del complesso </w:t>
            </w:r>
            <w:r w:rsidR="00C15BB4" w:rsidRPr="00A77E3B">
              <w:rPr>
                <w:rFonts w:ascii="Arial" w:hAnsi="Arial" w:cs="Arial"/>
                <w:sz w:val="24"/>
              </w:rPr>
              <w:t>commerciale  denominato “Le Botteghe”, censito in N.C.E.U.</w:t>
            </w:r>
            <w:r w:rsidR="00C15BB4">
              <w:rPr>
                <w:rFonts w:ascii="Arial" w:hAnsi="Arial" w:cs="Arial"/>
                <w:sz w:val="24"/>
              </w:rPr>
              <w:t xml:space="preserve"> della Provincia di </w:t>
            </w:r>
            <w:r w:rsidR="00C15BB4" w:rsidRPr="00A77E3B">
              <w:rPr>
                <w:rFonts w:ascii="Arial" w:hAnsi="Arial" w:cs="Arial"/>
                <w:sz w:val="24"/>
              </w:rPr>
              <w:t xml:space="preserve"> Matera al foglio</w:t>
            </w:r>
            <w:r w:rsidR="00C15BB4">
              <w:rPr>
                <w:rFonts w:ascii="Arial" w:hAnsi="Arial" w:cs="Arial"/>
                <w:sz w:val="24"/>
              </w:rPr>
              <w:t xml:space="preserve"> 159, particella 4829, sub 19</w:t>
            </w:r>
            <w:r w:rsidR="00C15BB4" w:rsidRPr="00A77E3B">
              <w:rPr>
                <w:rFonts w:ascii="Arial" w:hAnsi="Arial" w:cs="Arial"/>
                <w:sz w:val="24"/>
              </w:rPr>
              <w:t xml:space="preserve">, cat. </w:t>
            </w:r>
            <w:r w:rsidR="00C15BB4">
              <w:rPr>
                <w:rFonts w:ascii="Arial" w:hAnsi="Arial" w:cs="Arial"/>
                <w:sz w:val="24"/>
              </w:rPr>
              <w:t>A10, classe 2, consistenza mq 22,00, re</w:t>
            </w:r>
            <w:r>
              <w:rPr>
                <w:rFonts w:ascii="Arial" w:hAnsi="Arial" w:cs="Arial"/>
                <w:sz w:val="24"/>
              </w:rPr>
              <w:t>n</w:t>
            </w:r>
            <w:r w:rsidR="00C15BB4">
              <w:rPr>
                <w:rFonts w:ascii="Arial" w:hAnsi="Arial" w:cs="Arial"/>
                <w:sz w:val="24"/>
              </w:rPr>
              <w:t>dita catastale € 367,98</w:t>
            </w:r>
            <w:r>
              <w:rPr>
                <w:rFonts w:ascii="Arial" w:hAnsi="Arial" w:cs="Arial"/>
                <w:sz w:val="24"/>
              </w:rPr>
              <w:t>,  A.P.E.: edificio di classe energetica E</w:t>
            </w:r>
            <w:r w:rsidR="000D7D6D">
              <w:rPr>
                <w:rFonts w:ascii="Arial" w:hAnsi="Arial" w:cs="Arial"/>
                <w:sz w:val="24"/>
              </w:rPr>
              <w:t xml:space="preserve">  </w:t>
            </w:r>
          </w:p>
        </w:tc>
      </w:tr>
      <w:tr w:rsidR="00C15BB4" w:rsidTr="00C15BB4">
        <w:trPr>
          <w:trHeight w:val="334"/>
        </w:trPr>
        <w:tc>
          <w:tcPr>
            <w:tcW w:w="9861" w:type="dxa"/>
          </w:tcPr>
          <w:p w:rsidR="00C15BB4" w:rsidRPr="002C11D3" w:rsidRDefault="00C15BB4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C15BB4" w:rsidRDefault="00C15BB4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€ 36.704,80</w:t>
            </w:r>
          </w:p>
        </w:tc>
      </w:tr>
    </w:tbl>
    <w:p w:rsidR="00C15BB4" w:rsidRDefault="00C15BB4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C15BB4" w:rsidTr="00C15BB4">
        <w:trPr>
          <w:trHeight w:val="1288"/>
        </w:trPr>
        <w:tc>
          <w:tcPr>
            <w:tcW w:w="9861" w:type="dxa"/>
          </w:tcPr>
          <w:p w:rsidR="00C15BB4" w:rsidRDefault="00A74C6F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LOTTO  14</w:t>
            </w:r>
            <w:r w:rsidR="00C15BB4">
              <w:rPr>
                <w:rFonts w:ascii="Arial" w:hAnsi="Arial" w:cs="Arial"/>
                <w:b/>
                <w:sz w:val="24"/>
              </w:rPr>
              <w:t xml:space="preserve"> </w:t>
            </w:r>
            <w:r w:rsidR="00C15BB4" w:rsidRPr="005B64E2">
              <w:rPr>
                <w:rFonts w:ascii="Arial" w:hAnsi="Arial" w:cs="Arial"/>
                <w:b/>
                <w:sz w:val="24"/>
              </w:rPr>
              <w:t xml:space="preserve">(OCCUPATO) </w:t>
            </w:r>
          </w:p>
          <w:p w:rsidR="00C15BB4" w:rsidRPr="00A77E3B" w:rsidRDefault="00A74C6F" w:rsidP="000D7D6D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Locale commerciale,</w:t>
            </w:r>
            <w:r w:rsidR="00C15BB4" w:rsidRPr="00A77E3B">
              <w:rPr>
                <w:rFonts w:ascii="Arial" w:hAnsi="Arial" w:cs="Arial"/>
                <w:sz w:val="24"/>
              </w:rPr>
              <w:t xml:space="preserve"> sito in Via Guglielmo Marconi snc, all’</w:t>
            </w:r>
            <w:r>
              <w:rPr>
                <w:rFonts w:ascii="Arial" w:hAnsi="Arial" w:cs="Arial"/>
                <w:sz w:val="24"/>
              </w:rPr>
              <w:t>interno del complesso</w:t>
            </w:r>
            <w:r w:rsidR="00C15BB4" w:rsidRPr="00A77E3B">
              <w:rPr>
                <w:rFonts w:ascii="Arial" w:hAnsi="Arial" w:cs="Arial"/>
                <w:sz w:val="24"/>
              </w:rPr>
              <w:t xml:space="preserve"> denominato “Le Botteghe”, censito in N.C.E.U.</w:t>
            </w:r>
            <w:r w:rsidR="00C15BB4">
              <w:rPr>
                <w:rFonts w:ascii="Arial" w:hAnsi="Arial" w:cs="Arial"/>
                <w:sz w:val="24"/>
              </w:rPr>
              <w:t xml:space="preserve"> della Provincia di </w:t>
            </w:r>
            <w:r w:rsidR="00C15BB4" w:rsidRPr="00A77E3B">
              <w:rPr>
                <w:rFonts w:ascii="Arial" w:hAnsi="Arial" w:cs="Arial"/>
                <w:sz w:val="24"/>
              </w:rPr>
              <w:t xml:space="preserve"> Matera al foglio</w:t>
            </w:r>
            <w:r w:rsidR="00C15BB4">
              <w:rPr>
                <w:rFonts w:ascii="Arial" w:hAnsi="Arial" w:cs="Arial"/>
                <w:sz w:val="24"/>
              </w:rPr>
              <w:t xml:space="preserve"> 159, particella 4829, sub 20</w:t>
            </w:r>
            <w:r w:rsidR="00C15BB4" w:rsidRPr="00A77E3B">
              <w:rPr>
                <w:rFonts w:ascii="Arial" w:hAnsi="Arial" w:cs="Arial"/>
                <w:sz w:val="24"/>
              </w:rPr>
              <w:t xml:space="preserve">, cat. </w:t>
            </w:r>
            <w:r w:rsidR="00C15BB4">
              <w:rPr>
                <w:rFonts w:ascii="Arial" w:hAnsi="Arial" w:cs="Arial"/>
                <w:sz w:val="24"/>
              </w:rPr>
              <w:t>C1, classe 5, consistenza mq 53,00, redita catastale € 843,79</w:t>
            </w:r>
            <w:r w:rsidR="000D7D6D">
              <w:rPr>
                <w:rFonts w:ascii="Arial" w:hAnsi="Arial" w:cs="Arial"/>
                <w:sz w:val="24"/>
              </w:rPr>
              <w:t xml:space="preserve">, </w:t>
            </w:r>
          </w:p>
          <w:p w:rsidR="00C15BB4" w:rsidRDefault="00A74C6F" w:rsidP="00FB3D1C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A.P.E.; edificio di classe energetica G, contratto di locazione stipulato il 01.07.2018, registrato a Matera il 25.07.2018, con il n. 0</w:t>
            </w:r>
            <w:r w:rsidR="00FB3D1C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 xml:space="preserve">776, canone annuale € 4.284,00  </w:t>
            </w:r>
          </w:p>
        </w:tc>
      </w:tr>
      <w:tr w:rsidR="00C15BB4" w:rsidTr="00C15BB4">
        <w:trPr>
          <w:trHeight w:val="334"/>
        </w:trPr>
        <w:tc>
          <w:tcPr>
            <w:tcW w:w="9861" w:type="dxa"/>
          </w:tcPr>
          <w:p w:rsidR="00C15BB4" w:rsidRPr="00CA7AB1" w:rsidRDefault="00C15BB4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C15BB4" w:rsidRDefault="00C15BB4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€ 70.072,80</w:t>
            </w:r>
          </w:p>
        </w:tc>
      </w:tr>
    </w:tbl>
    <w:p w:rsidR="00A74C6F" w:rsidRDefault="00A74C6F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CC10C7" w:rsidTr="000D7D6D">
        <w:trPr>
          <w:trHeight w:val="1288"/>
        </w:trPr>
        <w:tc>
          <w:tcPr>
            <w:tcW w:w="9861" w:type="dxa"/>
          </w:tcPr>
          <w:p w:rsidR="00CC10C7" w:rsidRDefault="00CC10C7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LOTTO  </w:t>
            </w:r>
            <w:r w:rsidR="00A74C6F">
              <w:rPr>
                <w:rFonts w:ascii="Arial" w:hAnsi="Arial" w:cs="Arial"/>
                <w:b/>
                <w:sz w:val="24"/>
              </w:rPr>
              <w:t xml:space="preserve">15 </w:t>
            </w:r>
            <w:r w:rsidRPr="005B64E2">
              <w:rPr>
                <w:rFonts w:ascii="Arial" w:hAnsi="Arial" w:cs="Arial"/>
                <w:b/>
                <w:sz w:val="24"/>
              </w:rPr>
              <w:t xml:space="preserve">(OCCUPATO) </w:t>
            </w:r>
          </w:p>
          <w:p w:rsidR="00CC10C7" w:rsidRDefault="00CC10C7" w:rsidP="00A74C6F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Locale commerciale, </w:t>
            </w:r>
            <w:r w:rsidRPr="00A77E3B">
              <w:rPr>
                <w:rFonts w:ascii="Arial" w:hAnsi="Arial" w:cs="Arial"/>
                <w:sz w:val="24"/>
              </w:rPr>
              <w:t>sito in Via Guglielmo Marconi snc, all’</w:t>
            </w:r>
            <w:r>
              <w:rPr>
                <w:rFonts w:ascii="Arial" w:hAnsi="Arial" w:cs="Arial"/>
                <w:sz w:val="24"/>
              </w:rPr>
              <w:t xml:space="preserve">interno del complesso </w:t>
            </w:r>
            <w:r w:rsidRPr="00A77E3B">
              <w:rPr>
                <w:rFonts w:ascii="Arial" w:hAnsi="Arial" w:cs="Arial"/>
                <w:sz w:val="24"/>
              </w:rPr>
              <w:t>denominato “Le Botteghe”, censito in N.C.E.U.</w:t>
            </w:r>
            <w:r>
              <w:rPr>
                <w:rFonts w:ascii="Arial" w:hAnsi="Arial" w:cs="Arial"/>
                <w:sz w:val="24"/>
              </w:rPr>
              <w:t xml:space="preserve"> della Provincia di </w:t>
            </w:r>
            <w:r w:rsidRPr="00A77E3B">
              <w:rPr>
                <w:rFonts w:ascii="Arial" w:hAnsi="Arial" w:cs="Arial"/>
                <w:sz w:val="24"/>
              </w:rPr>
              <w:t xml:space="preserve"> Matera al foglio</w:t>
            </w:r>
            <w:r>
              <w:rPr>
                <w:rFonts w:ascii="Arial" w:hAnsi="Arial" w:cs="Arial"/>
                <w:sz w:val="24"/>
              </w:rPr>
              <w:t xml:space="preserve"> 159, particella 4829, sub 21</w:t>
            </w:r>
            <w:r w:rsidRPr="00A77E3B">
              <w:rPr>
                <w:rFonts w:ascii="Arial" w:hAnsi="Arial" w:cs="Arial"/>
                <w:sz w:val="24"/>
              </w:rPr>
              <w:t xml:space="preserve">, cat. </w:t>
            </w:r>
            <w:r>
              <w:rPr>
                <w:rFonts w:ascii="Arial" w:hAnsi="Arial" w:cs="Arial"/>
                <w:sz w:val="24"/>
              </w:rPr>
              <w:t>C1, classe 5, consistenza mq 44,00, rendita catastale € 883,97</w:t>
            </w:r>
            <w:r w:rsidR="00A74C6F">
              <w:rPr>
                <w:rFonts w:ascii="Arial" w:hAnsi="Arial" w:cs="Arial"/>
                <w:sz w:val="24"/>
              </w:rPr>
              <w:t xml:space="preserve">, A.P.E.; edificio di classe energetica E, contratto di locazione stipulato il 01.07.2018, registrato a Matera il 25.07.2018, con il n. 001777, canone annuale € 4.488,00   </w:t>
            </w:r>
          </w:p>
        </w:tc>
      </w:tr>
      <w:tr w:rsidR="00CC10C7" w:rsidTr="000D7D6D">
        <w:trPr>
          <w:trHeight w:val="334"/>
        </w:trPr>
        <w:tc>
          <w:tcPr>
            <w:tcW w:w="9861" w:type="dxa"/>
          </w:tcPr>
          <w:p w:rsidR="00CC10C7" w:rsidRPr="00A74C6F" w:rsidRDefault="00CC10C7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CC10C7" w:rsidRDefault="00CC10C7" w:rsidP="00CC10C7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€ 73.409,60</w:t>
            </w:r>
          </w:p>
        </w:tc>
      </w:tr>
    </w:tbl>
    <w:p w:rsidR="00411D60" w:rsidRDefault="00411D60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C15BB4" w:rsidTr="00A74C6F">
        <w:trPr>
          <w:trHeight w:val="1898"/>
        </w:trPr>
        <w:tc>
          <w:tcPr>
            <w:tcW w:w="9861" w:type="dxa"/>
          </w:tcPr>
          <w:p w:rsidR="00C15BB4" w:rsidRDefault="00A74C6F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LOTTO  16</w:t>
            </w:r>
            <w:r w:rsidR="00C15BB4">
              <w:rPr>
                <w:rFonts w:ascii="Arial" w:hAnsi="Arial" w:cs="Arial"/>
                <w:b/>
                <w:sz w:val="24"/>
              </w:rPr>
              <w:t xml:space="preserve"> </w:t>
            </w:r>
            <w:r w:rsidR="00C15BB4" w:rsidRPr="005B64E2">
              <w:rPr>
                <w:rFonts w:ascii="Arial" w:hAnsi="Arial" w:cs="Arial"/>
                <w:b/>
                <w:sz w:val="24"/>
              </w:rPr>
              <w:t xml:space="preserve">(OCCUPATO) </w:t>
            </w:r>
          </w:p>
          <w:p w:rsidR="00C15BB4" w:rsidRDefault="00A74C6F" w:rsidP="00A74C6F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Locale commerciale,</w:t>
            </w:r>
            <w:r w:rsidR="00C15BB4" w:rsidRPr="00A77E3B">
              <w:rPr>
                <w:rFonts w:ascii="Arial" w:hAnsi="Arial" w:cs="Arial"/>
                <w:sz w:val="24"/>
              </w:rPr>
              <w:t xml:space="preserve"> sito in Via Guglielmo Marconi snc, all’</w:t>
            </w:r>
            <w:r w:rsidR="00C15BB4">
              <w:rPr>
                <w:rFonts w:ascii="Arial" w:hAnsi="Arial" w:cs="Arial"/>
                <w:sz w:val="24"/>
              </w:rPr>
              <w:t xml:space="preserve">interno del complesso </w:t>
            </w:r>
            <w:r w:rsidR="00C15BB4" w:rsidRPr="00A77E3B">
              <w:rPr>
                <w:rFonts w:ascii="Arial" w:hAnsi="Arial" w:cs="Arial"/>
                <w:sz w:val="24"/>
              </w:rPr>
              <w:t>denominato “Le Botteghe”, censito in N.C.E.U.</w:t>
            </w:r>
            <w:r w:rsidR="00C15BB4">
              <w:rPr>
                <w:rFonts w:ascii="Arial" w:hAnsi="Arial" w:cs="Arial"/>
                <w:sz w:val="24"/>
              </w:rPr>
              <w:t xml:space="preserve"> della Provincia di </w:t>
            </w:r>
            <w:r w:rsidR="00C15BB4" w:rsidRPr="00A77E3B">
              <w:rPr>
                <w:rFonts w:ascii="Arial" w:hAnsi="Arial" w:cs="Arial"/>
                <w:sz w:val="24"/>
              </w:rPr>
              <w:t xml:space="preserve"> Matera al foglio</w:t>
            </w:r>
            <w:r w:rsidR="00664345">
              <w:rPr>
                <w:rFonts w:ascii="Arial" w:hAnsi="Arial" w:cs="Arial"/>
                <w:sz w:val="24"/>
              </w:rPr>
              <w:t xml:space="preserve"> 159, particella 4829, sub 22</w:t>
            </w:r>
            <w:r w:rsidR="00C15BB4" w:rsidRPr="00A77E3B">
              <w:rPr>
                <w:rFonts w:ascii="Arial" w:hAnsi="Arial" w:cs="Arial"/>
                <w:sz w:val="24"/>
              </w:rPr>
              <w:t xml:space="preserve">, cat. </w:t>
            </w:r>
            <w:r w:rsidR="00C15BB4">
              <w:rPr>
                <w:rFonts w:ascii="Arial" w:hAnsi="Arial" w:cs="Arial"/>
                <w:sz w:val="24"/>
              </w:rPr>
              <w:t xml:space="preserve">C1, classe 5, consistenza mq </w:t>
            </w:r>
            <w:r w:rsidR="00664345">
              <w:rPr>
                <w:rFonts w:ascii="Arial" w:hAnsi="Arial" w:cs="Arial"/>
                <w:sz w:val="24"/>
              </w:rPr>
              <w:t>131</w:t>
            </w:r>
            <w:r w:rsidR="00C15BB4">
              <w:rPr>
                <w:rFonts w:ascii="Arial" w:hAnsi="Arial" w:cs="Arial"/>
                <w:sz w:val="24"/>
              </w:rPr>
              <w:t>,00, re</w:t>
            </w:r>
            <w:r>
              <w:rPr>
                <w:rFonts w:ascii="Arial" w:hAnsi="Arial" w:cs="Arial"/>
                <w:sz w:val="24"/>
              </w:rPr>
              <w:t>n</w:t>
            </w:r>
            <w:r w:rsidR="00C15BB4">
              <w:rPr>
                <w:rFonts w:ascii="Arial" w:hAnsi="Arial" w:cs="Arial"/>
                <w:sz w:val="24"/>
              </w:rPr>
              <w:t xml:space="preserve">dita catastale € </w:t>
            </w:r>
            <w:r w:rsidR="00664345">
              <w:rPr>
                <w:rFonts w:ascii="Arial" w:hAnsi="Arial" w:cs="Arial"/>
                <w:sz w:val="24"/>
              </w:rPr>
              <w:t>2.631,81</w:t>
            </w:r>
            <w:r w:rsidR="000D7D6D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 xml:space="preserve">A.P.E.; edificio di classe energetica G, contratto di locazione stipulato il 01.09.2015, registrato a Matera il 14.09.2015, con il n. 001667, canone annuale € 8.646,00  </w:t>
            </w:r>
          </w:p>
        </w:tc>
      </w:tr>
      <w:tr w:rsidR="00C15BB4" w:rsidTr="00411D60">
        <w:trPr>
          <w:trHeight w:val="563"/>
        </w:trPr>
        <w:tc>
          <w:tcPr>
            <w:tcW w:w="9861" w:type="dxa"/>
          </w:tcPr>
          <w:p w:rsidR="00C15BB4" w:rsidRPr="002C11D3" w:rsidRDefault="00C15BB4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C15BB4" w:rsidRDefault="00664345" w:rsidP="00C15BB4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€ 218.560,40</w:t>
            </w:r>
          </w:p>
        </w:tc>
      </w:tr>
    </w:tbl>
    <w:p w:rsidR="00A95120" w:rsidRDefault="00A95120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p w:rsidR="00A95120" w:rsidRDefault="00A95120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CC10C7" w:rsidTr="000D7D6D">
        <w:trPr>
          <w:trHeight w:val="1288"/>
        </w:trPr>
        <w:tc>
          <w:tcPr>
            <w:tcW w:w="9861" w:type="dxa"/>
          </w:tcPr>
          <w:p w:rsidR="00CC10C7" w:rsidRDefault="00A74C6F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LOTTO  17</w:t>
            </w:r>
            <w:r w:rsidR="00CC10C7">
              <w:rPr>
                <w:rFonts w:ascii="Arial" w:hAnsi="Arial" w:cs="Arial"/>
                <w:b/>
                <w:sz w:val="24"/>
              </w:rPr>
              <w:t xml:space="preserve"> </w:t>
            </w:r>
            <w:r w:rsidR="00CC10C7" w:rsidRPr="005B64E2">
              <w:rPr>
                <w:rFonts w:ascii="Arial" w:hAnsi="Arial" w:cs="Arial"/>
                <w:b/>
                <w:sz w:val="24"/>
              </w:rPr>
              <w:t xml:space="preserve">(OCCUPATO) </w:t>
            </w:r>
          </w:p>
          <w:p w:rsidR="00CC10C7" w:rsidRDefault="00CC10C7" w:rsidP="00ED501A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Locale commerciale,</w:t>
            </w:r>
            <w:r w:rsidRPr="00A77E3B">
              <w:rPr>
                <w:rFonts w:ascii="Arial" w:hAnsi="Arial" w:cs="Arial"/>
                <w:sz w:val="24"/>
              </w:rPr>
              <w:t xml:space="preserve"> sito in Via Guglielmo Marconi snc, all’</w:t>
            </w:r>
            <w:r>
              <w:rPr>
                <w:rFonts w:ascii="Arial" w:hAnsi="Arial" w:cs="Arial"/>
                <w:sz w:val="24"/>
              </w:rPr>
              <w:t xml:space="preserve">interno del complesso </w:t>
            </w:r>
            <w:r w:rsidRPr="00A77E3B">
              <w:rPr>
                <w:rFonts w:ascii="Arial" w:hAnsi="Arial" w:cs="Arial"/>
                <w:sz w:val="24"/>
              </w:rPr>
              <w:t>denominato “Le Botteghe”, censito in N.C.E.U.</w:t>
            </w:r>
            <w:r>
              <w:rPr>
                <w:rFonts w:ascii="Arial" w:hAnsi="Arial" w:cs="Arial"/>
                <w:sz w:val="24"/>
              </w:rPr>
              <w:t xml:space="preserve"> della Provincia di </w:t>
            </w:r>
            <w:r w:rsidRPr="00A77E3B">
              <w:rPr>
                <w:rFonts w:ascii="Arial" w:hAnsi="Arial" w:cs="Arial"/>
                <w:sz w:val="24"/>
              </w:rPr>
              <w:t xml:space="preserve"> Matera al foglio</w:t>
            </w:r>
            <w:r>
              <w:rPr>
                <w:rFonts w:ascii="Arial" w:hAnsi="Arial" w:cs="Arial"/>
                <w:sz w:val="24"/>
              </w:rPr>
              <w:t xml:space="preserve"> 159, particella 4829, sub 23</w:t>
            </w:r>
            <w:r w:rsidRPr="00A77E3B">
              <w:rPr>
                <w:rFonts w:ascii="Arial" w:hAnsi="Arial" w:cs="Arial"/>
                <w:sz w:val="24"/>
              </w:rPr>
              <w:t xml:space="preserve">, cat. </w:t>
            </w:r>
            <w:r>
              <w:rPr>
                <w:rFonts w:ascii="Arial" w:hAnsi="Arial" w:cs="Arial"/>
                <w:sz w:val="24"/>
              </w:rPr>
              <w:t>C1, classe 5, consistenza mq 125,00, rendita catastale € 2.631,81</w:t>
            </w:r>
            <w:r w:rsidR="000D7D6D">
              <w:rPr>
                <w:rFonts w:ascii="Arial" w:hAnsi="Arial" w:cs="Arial"/>
                <w:sz w:val="24"/>
              </w:rPr>
              <w:t>, A.P.E.:</w:t>
            </w:r>
            <w:r w:rsidR="00A95120">
              <w:rPr>
                <w:rFonts w:ascii="Arial" w:hAnsi="Arial" w:cs="Arial"/>
                <w:sz w:val="24"/>
              </w:rPr>
              <w:t xml:space="preserve"> edificio di classe energetica D, contratto di locazione stipulato il 01.07.2018, registrato a Matera il 25.07.2018, con il n. 0017</w:t>
            </w:r>
            <w:r w:rsidR="00ED501A">
              <w:rPr>
                <w:rFonts w:ascii="Arial" w:hAnsi="Arial" w:cs="Arial"/>
                <w:sz w:val="24"/>
              </w:rPr>
              <w:t>7</w:t>
            </w:r>
            <w:r w:rsidR="00A95120">
              <w:rPr>
                <w:rFonts w:ascii="Arial" w:hAnsi="Arial" w:cs="Arial"/>
                <w:sz w:val="24"/>
              </w:rPr>
              <w:t xml:space="preserve">5, canone annuale € 4.884,00  </w:t>
            </w:r>
          </w:p>
        </w:tc>
      </w:tr>
      <w:tr w:rsidR="00CC10C7" w:rsidTr="00411D60">
        <w:trPr>
          <w:trHeight w:val="314"/>
        </w:trPr>
        <w:tc>
          <w:tcPr>
            <w:tcW w:w="9861" w:type="dxa"/>
          </w:tcPr>
          <w:p w:rsidR="00CC10C7" w:rsidRPr="002C11D3" w:rsidRDefault="00CC10C7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5B64E2">
              <w:rPr>
                <w:rFonts w:ascii="Arial" w:hAnsi="Arial" w:cs="Arial"/>
                <w:b/>
                <w:sz w:val="24"/>
              </w:rPr>
              <w:t>PREZZO A BASE D’</w:t>
            </w:r>
            <w:r>
              <w:rPr>
                <w:rFonts w:ascii="Arial" w:hAnsi="Arial" w:cs="Arial"/>
                <w:b/>
                <w:sz w:val="24"/>
              </w:rPr>
              <w:t>ASTA</w:t>
            </w:r>
          </w:p>
          <w:p w:rsidR="00CC10C7" w:rsidRDefault="00CC10C7" w:rsidP="00CC10C7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€ 208.550,00</w:t>
            </w:r>
          </w:p>
        </w:tc>
      </w:tr>
    </w:tbl>
    <w:p w:rsidR="00411D60" w:rsidRDefault="00411D60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664345" w:rsidTr="000D7D6D">
        <w:trPr>
          <w:trHeight w:val="1288"/>
        </w:trPr>
        <w:tc>
          <w:tcPr>
            <w:tcW w:w="9861" w:type="dxa"/>
          </w:tcPr>
          <w:p w:rsidR="00664345" w:rsidRPr="00664345" w:rsidRDefault="00A95120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LOTTO  18</w:t>
            </w:r>
            <w:r w:rsidR="00664345" w:rsidRPr="00664345">
              <w:rPr>
                <w:rFonts w:ascii="Arial" w:hAnsi="Arial" w:cs="Arial"/>
                <w:b/>
                <w:sz w:val="24"/>
              </w:rPr>
              <w:t xml:space="preserve"> (OCCUPATO) </w:t>
            </w:r>
          </w:p>
          <w:p w:rsidR="00580DDA" w:rsidRPr="00664345" w:rsidRDefault="00580DDA" w:rsidP="00580DDA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Locale commerciale, </w:t>
            </w:r>
            <w:r w:rsidR="00664345" w:rsidRPr="00664345">
              <w:rPr>
                <w:rFonts w:ascii="Arial" w:hAnsi="Arial" w:cs="Arial"/>
                <w:sz w:val="24"/>
              </w:rPr>
              <w:t>sito in Via Guglielmo Marconi snc, all’i</w:t>
            </w:r>
            <w:r>
              <w:rPr>
                <w:rFonts w:ascii="Arial" w:hAnsi="Arial" w:cs="Arial"/>
                <w:sz w:val="24"/>
              </w:rPr>
              <w:t>nterno del complesso</w:t>
            </w:r>
            <w:r w:rsidR="00664345" w:rsidRPr="00664345">
              <w:rPr>
                <w:rFonts w:ascii="Arial" w:hAnsi="Arial" w:cs="Arial"/>
                <w:sz w:val="24"/>
              </w:rPr>
              <w:t xml:space="preserve">  denominato “Le Botteghe”, censito in N.C.E.U. della Provincia di  Matera al foglio 159, particella 4829, sub 24, cat. C1, classe 5, consistenza mq </w:t>
            </w:r>
            <w:r w:rsidR="00664345">
              <w:rPr>
                <w:rFonts w:ascii="Arial" w:hAnsi="Arial" w:cs="Arial"/>
                <w:sz w:val="24"/>
              </w:rPr>
              <w:t xml:space="preserve"> 222,</w:t>
            </w:r>
            <w:r w:rsidR="00664345" w:rsidRPr="00664345">
              <w:rPr>
                <w:rFonts w:ascii="Arial" w:hAnsi="Arial" w:cs="Arial"/>
                <w:sz w:val="24"/>
              </w:rPr>
              <w:t>00, re</w:t>
            </w:r>
            <w:r>
              <w:rPr>
                <w:rFonts w:ascii="Arial" w:hAnsi="Arial" w:cs="Arial"/>
                <w:sz w:val="24"/>
              </w:rPr>
              <w:t>n</w:t>
            </w:r>
            <w:r w:rsidR="00664345" w:rsidRPr="00664345">
              <w:rPr>
                <w:rFonts w:ascii="Arial" w:hAnsi="Arial" w:cs="Arial"/>
                <w:sz w:val="24"/>
              </w:rPr>
              <w:t xml:space="preserve">dita catastale € </w:t>
            </w:r>
            <w:r w:rsidR="00664345">
              <w:rPr>
                <w:rFonts w:ascii="Arial" w:hAnsi="Arial" w:cs="Arial"/>
                <w:sz w:val="24"/>
              </w:rPr>
              <w:t>4.460,02</w:t>
            </w:r>
            <w:r w:rsidR="000D7D6D">
              <w:rPr>
                <w:rFonts w:ascii="Arial" w:hAnsi="Arial" w:cs="Arial"/>
                <w:sz w:val="24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 xml:space="preserve">A.P.E.; edificio di classe energetica G, contratto di locazione stipulato il 01.12.2015, registrato a Matera il 16.12.2015, con il n. 002462, canone annuale € 19.980,00  </w:t>
            </w:r>
          </w:p>
        </w:tc>
      </w:tr>
      <w:tr w:rsidR="00664345" w:rsidTr="000D7D6D">
        <w:trPr>
          <w:trHeight w:val="334"/>
        </w:trPr>
        <w:tc>
          <w:tcPr>
            <w:tcW w:w="9861" w:type="dxa"/>
          </w:tcPr>
          <w:p w:rsidR="00664345" w:rsidRPr="00664345" w:rsidRDefault="00664345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664345">
              <w:rPr>
                <w:rFonts w:ascii="Arial" w:hAnsi="Arial" w:cs="Arial"/>
                <w:b/>
                <w:sz w:val="24"/>
              </w:rPr>
              <w:t>PREZZO A BASE D’ASTA</w:t>
            </w:r>
          </w:p>
          <w:p w:rsidR="00664345" w:rsidRPr="00664345" w:rsidRDefault="00664345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 w:rsidRPr="00664345">
              <w:rPr>
                <w:rFonts w:ascii="Arial" w:hAnsi="Arial" w:cs="Arial"/>
                <w:sz w:val="24"/>
              </w:rPr>
              <w:t xml:space="preserve">€ </w:t>
            </w:r>
            <w:r>
              <w:rPr>
                <w:rFonts w:ascii="Arial" w:hAnsi="Arial" w:cs="Arial"/>
                <w:sz w:val="24"/>
              </w:rPr>
              <w:t>370.384,80</w:t>
            </w:r>
          </w:p>
        </w:tc>
      </w:tr>
    </w:tbl>
    <w:p w:rsidR="00411D60" w:rsidRDefault="00411D60" w:rsidP="00CC10C7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CC10C7" w:rsidTr="000D7D6D">
        <w:trPr>
          <w:trHeight w:val="1288"/>
        </w:trPr>
        <w:tc>
          <w:tcPr>
            <w:tcW w:w="9861" w:type="dxa"/>
          </w:tcPr>
          <w:p w:rsidR="00CC10C7" w:rsidRPr="00664345" w:rsidRDefault="007052C2" w:rsidP="00CC10C7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LOTTO  19</w:t>
            </w:r>
            <w:r w:rsidR="00CC10C7" w:rsidRPr="00664345">
              <w:rPr>
                <w:rFonts w:ascii="Arial" w:hAnsi="Arial" w:cs="Arial"/>
                <w:b/>
                <w:sz w:val="24"/>
              </w:rPr>
              <w:t xml:space="preserve"> (OCCUPATO)</w:t>
            </w:r>
          </w:p>
          <w:p w:rsidR="00CC10C7" w:rsidRPr="007052C2" w:rsidRDefault="00CC10C7" w:rsidP="00D45A4C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Locale commerciale,</w:t>
            </w:r>
            <w:r w:rsidRPr="00664345">
              <w:rPr>
                <w:rFonts w:ascii="Arial" w:hAnsi="Arial" w:cs="Arial"/>
                <w:sz w:val="24"/>
              </w:rPr>
              <w:t xml:space="preserve"> sito in Via Guglielmo Marconi snc, all’in</w:t>
            </w:r>
            <w:r w:rsidR="007052C2">
              <w:rPr>
                <w:rFonts w:ascii="Arial" w:hAnsi="Arial" w:cs="Arial"/>
                <w:sz w:val="24"/>
              </w:rPr>
              <w:t>terno del complesso</w:t>
            </w:r>
            <w:r w:rsidRPr="00664345">
              <w:rPr>
                <w:rFonts w:ascii="Arial" w:hAnsi="Arial" w:cs="Arial"/>
                <w:sz w:val="24"/>
              </w:rPr>
              <w:t xml:space="preserve"> denominato “Le Botteghe”, censito in N.C.E.U. della Provincia di  Matera al foglio 159, particella 4829, sub 2</w:t>
            </w:r>
            <w:r>
              <w:rPr>
                <w:rFonts w:ascii="Arial" w:hAnsi="Arial" w:cs="Arial"/>
                <w:sz w:val="24"/>
              </w:rPr>
              <w:t>5</w:t>
            </w:r>
            <w:r w:rsidRPr="00664345">
              <w:rPr>
                <w:rFonts w:ascii="Arial" w:hAnsi="Arial" w:cs="Arial"/>
                <w:sz w:val="24"/>
              </w:rPr>
              <w:t xml:space="preserve">, cat. C1, classe 5, consistenza mq </w:t>
            </w:r>
            <w:r>
              <w:rPr>
                <w:rFonts w:ascii="Arial" w:hAnsi="Arial" w:cs="Arial"/>
                <w:sz w:val="24"/>
              </w:rPr>
              <w:t xml:space="preserve"> 222</w:t>
            </w:r>
            <w:r w:rsidRPr="00664345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>00</w:t>
            </w:r>
            <w:r w:rsidRPr="00664345">
              <w:rPr>
                <w:rFonts w:ascii="Arial" w:hAnsi="Arial" w:cs="Arial"/>
                <w:sz w:val="24"/>
              </w:rPr>
              <w:t xml:space="preserve"> re</w:t>
            </w:r>
            <w:r>
              <w:rPr>
                <w:rFonts w:ascii="Arial" w:hAnsi="Arial" w:cs="Arial"/>
                <w:sz w:val="24"/>
              </w:rPr>
              <w:t>n</w:t>
            </w:r>
            <w:r w:rsidRPr="00664345">
              <w:rPr>
                <w:rFonts w:ascii="Arial" w:hAnsi="Arial" w:cs="Arial"/>
                <w:sz w:val="24"/>
              </w:rPr>
              <w:t xml:space="preserve">dita catastale € </w:t>
            </w:r>
            <w:r>
              <w:rPr>
                <w:rFonts w:ascii="Arial" w:hAnsi="Arial" w:cs="Arial"/>
                <w:sz w:val="24"/>
              </w:rPr>
              <w:t>4.460,02</w:t>
            </w:r>
            <w:r w:rsidR="000D7D6D">
              <w:rPr>
                <w:rFonts w:ascii="Arial" w:hAnsi="Arial" w:cs="Arial"/>
                <w:sz w:val="24"/>
              </w:rPr>
              <w:t xml:space="preserve">, </w:t>
            </w:r>
            <w:r w:rsidR="007052C2">
              <w:rPr>
                <w:rFonts w:ascii="Arial" w:hAnsi="Arial" w:cs="Arial"/>
                <w:sz w:val="24"/>
              </w:rPr>
              <w:t xml:space="preserve">A.P.E.; edificio di classe energetica D, </w:t>
            </w:r>
            <w:r w:rsidR="00D45A4C">
              <w:rPr>
                <w:rFonts w:ascii="Arial" w:hAnsi="Arial" w:cs="Arial"/>
                <w:sz w:val="24"/>
              </w:rPr>
              <w:t>contr</w:t>
            </w:r>
            <w:r w:rsidR="00E17447">
              <w:rPr>
                <w:rFonts w:ascii="Arial" w:hAnsi="Arial" w:cs="Arial"/>
                <w:sz w:val="24"/>
              </w:rPr>
              <w:t xml:space="preserve">atto di locazione stipulato il 15.09.2018, registrato </w:t>
            </w:r>
            <w:r w:rsidR="00D45A4C">
              <w:rPr>
                <w:rFonts w:ascii="Arial" w:hAnsi="Arial" w:cs="Arial"/>
                <w:sz w:val="24"/>
              </w:rPr>
              <w:t xml:space="preserve"> a Matera il </w:t>
            </w:r>
            <w:r w:rsidR="00E17447">
              <w:rPr>
                <w:rFonts w:ascii="Arial" w:hAnsi="Arial" w:cs="Arial"/>
                <w:sz w:val="24"/>
              </w:rPr>
              <w:t>2</w:t>
            </w:r>
            <w:r w:rsidR="00D45A4C">
              <w:rPr>
                <w:rFonts w:ascii="Arial" w:hAnsi="Arial" w:cs="Arial"/>
                <w:sz w:val="24"/>
              </w:rPr>
              <w:t>5.0</w:t>
            </w:r>
            <w:r w:rsidR="00E17447">
              <w:rPr>
                <w:rFonts w:ascii="Arial" w:hAnsi="Arial" w:cs="Arial"/>
                <w:sz w:val="24"/>
              </w:rPr>
              <w:t>9</w:t>
            </w:r>
            <w:r w:rsidR="00D45A4C">
              <w:rPr>
                <w:rFonts w:ascii="Arial" w:hAnsi="Arial" w:cs="Arial"/>
                <w:sz w:val="24"/>
              </w:rPr>
              <w:t>.2018, con il n</w:t>
            </w:r>
            <w:r w:rsidR="00E17447">
              <w:rPr>
                <w:rFonts w:ascii="Arial" w:hAnsi="Arial" w:cs="Arial"/>
                <w:sz w:val="24"/>
              </w:rPr>
              <w:t>. 2226</w:t>
            </w:r>
            <w:r w:rsidR="00D45A4C">
              <w:rPr>
                <w:rFonts w:ascii="Arial" w:hAnsi="Arial" w:cs="Arial"/>
                <w:sz w:val="24"/>
              </w:rPr>
              <w:t xml:space="preserve">, canone annuale € </w:t>
            </w:r>
            <w:r w:rsidR="00CA7AB1">
              <w:rPr>
                <w:rFonts w:ascii="Arial" w:hAnsi="Arial" w:cs="Arial"/>
                <w:sz w:val="24"/>
              </w:rPr>
              <w:t>18</w:t>
            </w:r>
            <w:r w:rsidR="00D45A4C">
              <w:rPr>
                <w:rFonts w:ascii="Arial" w:hAnsi="Arial" w:cs="Arial"/>
                <w:sz w:val="24"/>
              </w:rPr>
              <w:t>.</w:t>
            </w:r>
            <w:r w:rsidR="00CA7AB1">
              <w:rPr>
                <w:rFonts w:ascii="Arial" w:hAnsi="Arial" w:cs="Arial"/>
                <w:sz w:val="24"/>
              </w:rPr>
              <w:t>648</w:t>
            </w:r>
            <w:r w:rsidR="00D45A4C">
              <w:rPr>
                <w:rFonts w:ascii="Arial" w:hAnsi="Arial" w:cs="Arial"/>
                <w:sz w:val="24"/>
              </w:rPr>
              <w:t xml:space="preserve">,00  </w:t>
            </w:r>
          </w:p>
          <w:p w:rsidR="00CC10C7" w:rsidRPr="00664345" w:rsidRDefault="00CC10C7" w:rsidP="000D7D6D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C10C7" w:rsidTr="000D7D6D">
        <w:trPr>
          <w:trHeight w:val="334"/>
        </w:trPr>
        <w:tc>
          <w:tcPr>
            <w:tcW w:w="9861" w:type="dxa"/>
          </w:tcPr>
          <w:p w:rsidR="00CC10C7" w:rsidRPr="00D45A4C" w:rsidRDefault="00CC10C7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664345">
              <w:rPr>
                <w:rFonts w:ascii="Arial" w:hAnsi="Arial" w:cs="Arial"/>
                <w:b/>
                <w:sz w:val="24"/>
              </w:rPr>
              <w:t>PREZZO A BASE D’ASTA</w:t>
            </w:r>
          </w:p>
          <w:p w:rsidR="00CC10C7" w:rsidRPr="00664345" w:rsidRDefault="00CC10C7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 w:rsidRPr="00664345">
              <w:rPr>
                <w:rFonts w:ascii="Arial" w:hAnsi="Arial" w:cs="Arial"/>
                <w:sz w:val="24"/>
              </w:rPr>
              <w:t xml:space="preserve">€ </w:t>
            </w:r>
            <w:r>
              <w:rPr>
                <w:rFonts w:ascii="Arial" w:hAnsi="Arial" w:cs="Arial"/>
                <w:sz w:val="24"/>
              </w:rPr>
              <w:t>370.384,80</w:t>
            </w:r>
          </w:p>
        </w:tc>
      </w:tr>
    </w:tbl>
    <w:p w:rsidR="00411D60" w:rsidRDefault="00411D60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7D307C" w:rsidRPr="00664345" w:rsidTr="000D7D6D">
        <w:trPr>
          <w:trHeight w:val="1288"/>
        </w:trPr>
        <w:tc>
          <w:tcPr>
            <w:tcW w:w="9861" w:type="dxa"/>
          </w:tcPr>
          <w:p w:rsidR="007D307C" w:rsidRPr="00664345" w:rsidRDefault="007052C2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LOTTO  20</w:t>
            </w:r>
            <w:r w:rsidR="007D307C" w:rsidRPr="00664345">
              <w:rPr>
                <w:rFonts w:ascii="Arial" w:hAnsi="Arial" w:cs="Arial"/>
                <w:b/>
                <w:sz w:val="24"/>
              </w:rPr>
              <w:t xml:space="preserve"> (OCCUPATO)</w:t>
            </w:r>
          </w:p>
          <w:p w:rsidR="007052C2" w:rsidRPr="00664345" w:rsidRDefault="007D307C" w:rsidP="000D7D6D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Locale commerciale,</w:t>
            </w:r>
            <w:r w:rsidRPr="00664345">
              <w:rPr>
                <w:rFonts w:ascii="Arial" w:hAnsi="Arial" w:cs="Arial"/>
                <w:sz w:val="24"/>
              </w:rPr>
              <w:t xml:space="preserve"> sito in Via Guglielmo Marconi snc, all’int</w:t>
            </w:r>
            <w:r w:rsidR="007052C2">
              <w:rPr>
                <w:rFonts w:ascii="Arial" w:hAnsi="Arial" w:cs="Arial"/>
                <w:sz w:val="24"/>
              </w:rPr>
              <w:t xml:space="preserve">erno del complesso </w:t>
            </w:r>
            <w:r w:rsidRPr="00664345">
              <w:rPr>
                <w:rFonts w:ascii="Arial" w:hAnsi="Arial" w:cs="Arial"/>
                <w:sz w:val="24"/>
              </w:rPr>
              <w:t>denominato “Le Botteghe”, censito in N.C.E.U. della Provincia di  Matera al fo</w:t>
            </w:r>
            <w:r>
              <w:rPr>
                <w:rFonts w:ascii="Arial" w:hAnsi="Arial" w:cs="Arial"/>
                <w:sz w:val="24"/>
              </w:rPr>
              <w:t xml:space="preserve">glio 159, particella 4829, sub </w:t>
            </w:r>
            <w:r w:rsidR="00E85E11">
              <w:rPr>
                <w:rFonts w:ascii="Arial" w:hAnsi="Arial" w:cs="Arial"/>
                <w:sz w:val="24"/>
              </w:rPr>
              <w:t>42</w:t>
            </w:r>
            <w:r w:rsidRPr="00664345">
              <w:rPr>
                <w:rFonts w:ascii="Arial" w:hAnsi="Arial" w:cs="Arial"/>
                <w:sz w:val="24"/>
              </w:rPr>
              <w:t xml:space="preserve">, cat. C1, classe 5, consistenza mq </w:t>
            </w:r>
            <w:r>
              <w:rPr>
                <w:rFonts w:ascii="Arial" w:hAnsi="Arial" w:cs="Arial"/>
                <w:sz w:val="24"/>
              </w:rPr>
              <w:t>342</w:t>
            </w:r>
            <w:r w:rsidRPr="00664345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>00</w:t>
            </w:r>
            <w:r w:rsidRPr="00664345">
              <w:rPr>
                <w:rFonts w:ascii="Arial" w:hAnsi="Arial" w:cs="Arial"/>
                <w:sz w:val="24"/>
              </w:rPr>
              <w:t xml:space="preserve"> re</w:t>
            </w:r>
            <w:r>
              <w:rPr>
                <w:rFonts w:ascii="Arial" w:hAnsi="Arial" w:cs="Arial"/>
                <w:sz w:val="24"/>
              </w:rPr>
              <w:t>n</w:t>
            </w:r>
            <w:r w:rsidRPr="00664345">
              <w:rPr>
                <w:rFonts w:ascii="Arial" w:hAnsi="Arial" w:cs="Arial"/>
                <w:sz w:val="24"/>
              </w:rPr>
              <w:t xml:space="preserve">dita catastale € </w:t>
            </w:r>
            <w:r>
              <w:rPr>
                <w:rFonts w:ascii="Arial" w:hAnsi="Arial" w:cs="Arial"/>
                <w:sz w:val="24"/>
              </w:rPr>
              <w:t>6.870,8</w:t>
            </w:r>
            <w:r w:rsidR="007052C2">
              <w:rPr>
                <w:rFonts w:ascii="Arial" w:hAnsi="Arial" w:cs="Arial"/>
                <w:sz w:val="24"/>
              </w:rPr>
              <w:t xml:space="preserve">4, comprensivo di area esterna </w:t>
            </w:r>
            <w:r w:rsidR="00ED501A">
              <w:rPr>
                <w:rFonts w:ascii="Arial" w:hAnsi="Arial" w:cs="Arial"/>
                <w:sz w:val="24"/>
              </w:rPr>
              <w:t xml:space="preserve">pertinenziale di circa mq.400, </w:t>
            </w:r>
            <w:r w:rsidR="000D7D6D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osì come risulta da planimetria catastale</w:t>
            </w:r>
            <w:r w:rsidR="007052C2">
              <w:rPr>
                <w:rFonts w:ascii="Arial" w:hAnsi="Arial" w:cs="Arial"/>
                <w:sz w:val="24"/>
              </w:rPr>
              <w:t xml:space="preserve">, </w:t>
            </w:r>
            <w:r w:rsidR="007052C2" w:rsidRPr="007052C2">
              <w:rPr>
                <w:rFonts w:ascii="Arial" w:hAnsi="Arial" w:cs="Arial"/>
                <w:sz w:val="24"/>
              </w:rPr>
              <w:t xml:space="preserve">A.P.E.: edificio di classe energetica </w:t>
            </w:r>
            <w:r w:rsidR="007052C2">
              <w:rPr>
                <w:rFonts w:ascii="Arial" w:hAnsi="Arial" w:cs="Arial"/>
                <w:sz w:val="24"/>
              </w:rPr>
              <w:t>G</w:t>
            </w:r>
            <w:r w:rsidR="007052C2" w:rsidRPr="007052C2">
              <w:rPr>
                <w:rFonts w:ascii="Arial" w:hAnsi="Arial" w:cs="Arial"/>
                <w:sz w:val="24"/>
              </w:rPr>
              <w:t xml:space="preserve">, contratto di locazione stipulato il </w:t>
            </w:r>
            <w:r w:rsidR="007052C2">
              <w:rPr>
                <w:rFonts w:ascii="Arial" w:hAnsi="Arial" w:cs="Arial"/>
                <w:sz w:val="24"/>
              </w:rPr>
              <w:t>04.02.2017</w:t>
            </w:r>
            <w:r w:rsidR="007052C2" w:rsidRPr="007052C2">
              <w:rPr>
                <w:rFonts w:ascii="Arial" w:hAnsi="Arial" w:cs="Arial"/>
                <w:sz w:val="24"/>
              </w:rPr>
              <w:t xml:space="preserve">, registrato a Matera il </w:t>
            </w:r>
            <w:r w:rsidR="007052C2">
              <w:rPr>
                <w:rFonts w:ascii="Arial" w:hAnsi="Arial" w:cs="Arial"/>
                <w:sz w:val="24"/>
              </w:rPr>
              <w:t>20</w:t>
            </w:r>
            <w:r w:rsidR="007052C2" w:rsidRPr="007052C2">
              <w:rPr>
                <w:rFonts w:ascii="Arial" w:hAnsi="Arial" w:cs="Arial"/>
                <w:sz w:val="24"/>
              </w:rPr>
              <w:t>.</w:t>
            </w:r>
            <w:r w:rsidR="007052C2">
              <w:rPr>
                <w:rFonts w:ascii="Arial" w:hAnsi="Arial" w:cs="Arial"/>
                <w:sz w:val="24"/>
              </w:rPr>
              <w:t>02.2017</w:t>
            </w:r>
            <w:r w:rsidR="007052C2" w:rsidRPr="007052C2">
              <w:rPr>
                <w:rFonts w:ascii="Arial" w:hAnsi="Arial" w:cs="Arial"/>
                <w:sz w:val="24"/>
              </w:rPr>
              <w:t>, con il n. 00</w:t>
            </w:r>
            <w:r w:rsidR="007052C2">
              <w:rPr>
                <w:rFonts w:ascii="Arial" w:hAnsi="Arial" w:cs="Arial"/>
                <w:sz w:val="24"/>
              </w:rPr>
              <w:t>379</w:t>
            </w:r>
            <w:r w:rsidR="007052C2" w:rsidRPr="007052C2">
              <w:rPr>
                <w:rFonts w:ascii="Arial" w:hAnsi="Arial" w:cs="Arial"/>
                <w:sz w:val="24"/>
              </w:rPr>
              <w:t xml:space="preserve">, canone annuale € </w:t>
            </w:r>
            <w:r w:rsidR="007052C2">
              <w:rPr>
                <w:rFonts w:ascii="Arial" w:hAnsi="Arial" w:cs="Arial"/>
                <w:sz w:val="24"/>
              </w:rPr>
              <w:t xml:space="preserve">18.972,00 (calcolato unitamente al canone di locazione relativo alla particella 4829, sub, 43 (ex sub 41), fg. 159 N.C.E.U. di Matera) </w:t>
            </w:r>
          </w:p>
          <w:p w:rsidR="007D307C" w:rsidRPr="00664345" w:rsidRDefault="007D307C" w:rsidP="000D7D6D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D307C" w:rsidRPr="00664345" w:rsidTr="000D7D6D">
        <w:trPr>
          <w:trHeight w:val="334"/>
        </w:trPr>
        <w:tc>
          <w:tcPr>
            <w:tcW w:w="9861" w:type="dxa"/>
          </w:tcPr>
          <w:p w:rsidR="007D307C" w:rsidRPr="007052C2" w:rsidRDefault="007D307C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664345">
              <w:rPr>
                <w:rFonts w:ascii="Arial" w:hAnsi="Arial" w:cs="Arial"/>
                <w:b/>
                <w:sz w:val="24"/>
              </w:rPr>
              <w:t>PREZZO A BASE D’ASTA</w:t>
            </w:r>
          </w:p>
          <w:p w:rsidR="007D307C" w:rsidRPr="00664345" w:rsidRDefault="007D307C" w:rsidP="007D307C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 w:rsidRPr="00664345">
              <w:rPr>
                <w:rFonts w:ascii="Arial" w:hAnsi="Arial" w:cs="Arial"/>
                <w:sz w:val="24"/>
              </w:rPr>
              <w:t xml:space="preserve">€ </w:t>
            </w:r>
            <w:r>
              <w:rPr>
                <w:rFonts w:ascii="Arial" w:hAnsi="Arial" w:cs="Arial"/>
                <w:sz w:val="24"/>
              </w:rPr>
              <w:t>570.592,80</w:t>
            </w:r>
          </w:p>
        </w:tc>
      </w:tr>
    </w:tbl>
    <w:p w:rsidR="00411D60" w:rsidRDefault="00411D60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p w:rsidR="00CA7AB1" w:rsidRDefault="00CA7AB1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p w:rsidR="00CA7AB1" w:rsidRDefault="00CA7AB1" w:rsidP="00C15BB4">
      <w:pPr>
        <w:spacing w:after="120"/>
        <w:ind w:left="360"/>
        <w:jc w:val="both"/>
        <w:rPr>
          <w:rFonts w:ascii="Arial" w:hAnsi="Arial" w:cs="Arial"/>
          <w:sz w:val="24"/>
        </w:rPr>
      </w:pPr>
    </w:p>
    <w:tbl>
      <w:tblPr>
        <w:tblStyle w:val="Grigliatabella"/>
        <w:tblW w:w="0" w:type="auto"/>
        <w:tblLook w:val="04A0"/>
      </w:tblPr>
      <w:tblGrid>
        <w:gridCol w:w="9861"/>
      </w:tblGrid>
      <w:tr w:rsidR="007D307C" w:rsidRPr="00664345" w:rsidTr="000D7D6D">
        <w:trPr>
          <w:trHeight w:val="1288"/>
        </w:trPr>
        <w:tc>
          <w:tcPr>
            <w:tcW w:w="9861" w:type="dxa"/>
          </w:tcPr>
          <w:p w:rsidR="007D307C" w:rsidRPr="00664345" w:rsidRDefault="007052C2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LOTTO  21</w:t>
            </w:r>
            <w:r w:rsidR="007D307C" w:rsidRPr="00664345">
              <w:rPr>
                <w:rFonts w:ascii="Arial" w:hAnsi="Arial" w:cs="Arial"/>
                <w:b/>
                <w:sz w:val="24"/>
              </w:rPr>
              <w:t xml:space="preserve"> (OCCUPATO)</w:t>
            </w:r>
          </w:p>
          <w:p w:rsidR="007052C2" w:rsidRPr="00664345" w:rsidRDefault="007D307C" w:rsidP="007052C2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Locale commerciale,</w:t>
            </w:r>
            <w:r w:rsidRPr="00664345">
              <w:rPr>
                <w:rFonts w:ascii="Arial" w:hAnsi="Arial" w:cs="Arial"/>
                <w:sz w:val="24"/>
              </w:rPr>
              <w:t xml:space="preserve"> sito in Via Guglielmo Marconi snc, all’int</w:t>
            </w:r>
            <w:r w:rsidR="00524C91">
              <w:rPr>
                <w:rFonts w:ascii="Arial" w:hAnsi="Arial" w:cs="Arial"/>
                <w:sz w:val="24"/>
              </w:rPr>
              <w:t xml:space="preserve">erno del complesso </w:t>
            </w:r>
            <w:r w:rsidRPr="00664345">
              <w:rPr>
                <w:rFonts w:ascii="Arial" w:hAnsi="Arial" w:cs="Arial"/>
                <w:sz w:val="24"/>
              </w:rPr>
              <w:t xml:space="preserve">denominato “Le Botteghe”, censito in N.C.E.U. della Provincia di  Matera al foglio 159, particella 4829, sub </w:t>
            </w:r>
            <w:r>
              <w:rPr>
                <w:rFonts w:ascii="Arial" w:hAnsi="Arial" w:cs="Arial"/>
                <w:sz w:val="24"/>
              </w:rPr>
              <w:t>43</w:t>
            </w:r>
            <w:r w:rsidRPr="00664345">
              <w:rPr>
                <w:rFonts w:ascii="Arial" w:hAnsi="Arial" w:cs="Arial"/>
                <w:sz w:val="24"/>
              </w:rPr>
              <w:t xml:space="preserve">, cat. C1, classe 5, consistenza mq </w:t>
            </w:r>
            <w:r>
              <w:rPr>
                <w:rFonts w:ascii="Arial" w:hAnsi="Arial" w:cs="Arial"/>
                <w:sz w:val="24"/>
              </w:rPr>
              <w:t>141</w:t>
            </w:r>
            <w:r w:rsidRPr="00664345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>00</w:t>
            </w:r>
            <w:r w:rsidRPr="00664345">
              <w:rPr>
                <w:rFonts w:ascii="Arial" w:hAnsi="Arial" w:cs="Arial"/>
                <w:sz w:val="24"/>
              </w:rPr>
              <w:t xml:space="preserve"> re</w:t>
            </w:r>
            <w:r>
              <w:rPr>
                <w:rFonts w:ascii="Arial" w:hAnsi="Arial" w:cs="Arial"/>
                <w:sz w:val="24"/>
              </w:rPr>
              <w:t>n</w:t>
            </w:r>
            <w:r w:rsidRPr="00664345">
              <w:rPr>
                <w:rFonts w:ascii="Arial" w:hAnsi="Arial" w:cs="Arial"/>
                <w:sz w:val="24"/>
              </w:rPr>
              <w:t xml:space="preserve">dita catastale € </w:t>
            </w:r>
            <w:r>
              <w:rPr>
                <w:rFonts w:ascii="Arial" w:hAnsi="Arial" w:cs="Arial"/>
                <w:sz w:val="24"/>
              </w:rPr>
              <w:t>2.832,71</w:t>
            </w:r>
            <w:r w:rsidR="000D7D6D">
              <w:rPr>
                <w:rFonts w:ascii="Arial" w:hAnsi="Arial" w:cs="Arial"/>
                <w:sz w:val="24"/>
              </w:rPr>
              <w:t xml:space="preserve">, </w:t>
            </w:r>
            <w:r w:rsidR="007052C2" w:rsidRPr="007052C2">
              <w:rPr>
                <w:rFonts w:ascii="Arial" w:hAnsi="Arial" w:cs="Arial"/>
                <w:sz w:val="24"/>
              </w:rPr>
              <w:t xml:space="preserve">A.P.E.: edificio di classe energetica </w:t>
            </w:r>
            <w:r w:rsidR="007052C2">
              <w:rPr>
                <w:rFonts w:ascii="Arial" w:hAnsi="Arial" w:cs="Arial"/>
                <w:sz w:val="24"/>
              </w:rPr>
              <w:t>G</w:t>
            </w:r>
            <w:r w:rsidR="007052C2" w:rsidRPr="007052C2">
              <w:rPr>
                <w:rFonts w:ascii="Arial" w:hAnsi="Arial" w:cs="Arial"/>
                <w:sz w:val="24"/>
              </w:rPr>
              <w:t xml:space="preserve">, contratto di locazione stipulato il </w:t>
            </w:r>
            <w:r w:rsidR="007052C2">
              <w:rPr>
                <w:rFonts w:ascii="Arial" w:hAnsi="Arial" w:cs="Arial"/>
                <w:sz w:val="24"/>
              </w:rPr>
              <w:t>04.02.2017</w:t>
            </w:r>
            <w:r w:rsidR="007052C2" w:rsidRPr="007052C2">
              <w:rPr>
                <w:rFonts w:ascii="Arial" w:hAnsi="Arial" w:cs="Arial"/>
                <w:sz w:val="24"/>
              </w:rPr>
              <w:t xml:space="preserve">, registrato a Matera il </w:t>
            </w:r>
            <w:r w:rsidR="007052C2">
              <w:rPr>
                <w:rFonts w:ascii="Arial" w:hAnsi="Arial" w:cs="Arial"/>
                <w:sz w:val="24"/>
              </w:rPr>
              <w:t>20</w:t>
            </w:r>
            <w:r w:rsidR="007052C2" w:rsidRPr="007052C2">
              <w:rPr>
                <w:rFonts w:ascii="Arial" w:hAnsi="Arial" w:cs="Arial"/>
                <w:sz w:val="24"/>
              </w:rPr>
              <w:t>.</w:t>
            </w:r>
            <w:r w:rsidR="007052C2">
              <w:rPr>
                <w:rFonts w:ascii="Arial" w:hAnsi="Arial" w:cs="Arial"/>
                <w:sz w:val="24"/>
              </w:rPr>
              <w:t>02.2017</w:t>
            </w:r>
            <w:r w:rsidR="007052C2" w:rsidRPr="007052C2">
              <w:rPr>
                <w:rFonts w:ascii="Arial" w:hAnsi="Arial" w:cs="Arial"/>
                <w:sz w:val="24"/>
              </w:rPr>
              <w:t>, con il n. 00</w:t>
            </w:r>
            <w:r w:rsidR="007052C2">
              <w:rPr>
                <w:rFonts w:ascii="Arial" w:hAnsi="Arial" w:cs="Arial"/>
                <w:sz w:val="24"/>
              </w:rPr>
              <w:t>379</w:t>
            </w:r>
            <w:r w:rsidR="007052C2" w:rsidRPr="007052C2">
              <w:rPr>
                <w:rFonts w:ascii="Arial" w:hAnsi="Arial" w:cs="Arial"/>
                <w:sz w:val="24"/>
              </w:rPr>
              <w:t xml:space="preserve">, canone annuale € </w:t>
            </w:r>
            <w:r w:rsidR="007052C2">
              <w:rPr>
                <w:rFonts w:ascii="Arial" w:hAnsi="Arial" w:cs="Arial"/>
                <w:sz w:val="24"/>
              </w:rPr>
              <w:t xml:space="preserve">18.972,00 (calcolato unitamente al canone di locazione relativo alla particella 4829, sub, 42 (ex sub 41), fg. 159 N.C.E.U. di Matera) </w:t>
            </w:r>
          </w:p>
          <w:p w:rsidR="007D307C" w:rsidRPr="00664345" w:rsidRDefault="007D307C" w:rsidP="000D7D6D">
            <w:pPr>
              <w:tabs>
                <w:tab w:val="left" w:pos="0"/>
                <w:tab w:val="left" w:pos="5920"/>
              </w:tabs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D307C" w:rsidRPr="00664345" w:rsidTr="000D7D6D">
        <w:trPr>
          <w:trHeight w:val="334"/>
        </w:trPr>
        <w:tc>
          <w:tcPr>
            <w:tcW w:w="9861" w:type="dxa"/>
          </w:tcPr>
          <w:p w:rsidR="007D307C" w:rsidRPr="007A1EA0" w:rsidRDefault="007D307C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664345">
              <w:rPr>
                <w:rFonts w:ascii="Arial" w:hAnsi="Arial" w:cs="Arial"/>
                <w:b/>
                <w:sz w:val="24"/>
              </w:rPr>
              <w:t>PREZZO A BASE D’ASTA</w:t>
            </w:r>
          </w:p>
          <w:p w:rsidR="007D307C" w:rsidRPr="00664345" w:rsidRDefault="007D307C" w:rsidP="000D7D6D">
            <w:pPr>
              <w:tabs>
                <w:tab w:val="left" w:pos="0"/>
                <w:tab w:val="left" w:pos="5920"/>
              </w:tabs>
              <w:jc w:val="center"/>
              <w:rPr>
                <w:rFonts w:ascii="Arial" w:hAnsi="Arial" w:cs="Arial"/>
                <w:sz w:val="24"/>
              </w:rPr>
            </w:pPr>
            <w:r w:rsidRPr="00664345">
              <w:rPr>
                <w:rFonts w:ascii="Arial" w:hAnsi="Arial" w:cs="Arial"/>
                <w:sz w:val="24"/>
              </w:rPr>
              <w:t xml:space="preserve">€ </w:t>
            </w:r>
            <w:r>
              <w:rPr>
                <w:rFonts w:ascii="Arial" w:hAnsi="Arial" w:cs="Arial"/>
                <w:sz w:val="24"/>
              </w:rPr>
              <w:t>235.244,40</w:t>
            </w:r>
          </w:p>
        </w:tc>
      </w:tr>
    </w:tbl>
    <w:p w:rsidR="00C15BB4" w:rsidRPr="00411D60" w:rsidRDefault="00C15BB4" w:rsidP="00411D60">
      <w:pPr>
        <w:spacing w:after="120"/>
        <w:ind w:left="360"/>
        <w:jc w:val="both"/>
        <w:rPr>
          <w:rFonts w:ascii="Arial" w:hAnsi="Arial" w:cs="Arial"/>
          <w:sz w:val="24"/>
        </w:rPr>
      </w:pPr>
    </w:p>
    <w:p w:rsidR="007F7E9C" w:rsidRDefault="00CA7AB1" w:rsidP="00411D60">
      <w:pPr>
        <w:spacing w:after="1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7F7E9C">
        <w:rPr>
          <w:rFonts w:ascii="Arial" w:hAnsi="Arial" w:cs="Arial"/>
          <w:sz w:val="24"/>
        </w:rPr>
        <w:t>Gli immobili</w:t>
      </w:r>
      <w:r w:rsidR="0072303F">
        <w:rPr>
          <w:rFonts w:ascii="Arial" w:hAnsi="Arial" w:cs="Arial"/>
          <w:sz w:val="24"/>
        </w:rPr>
        <w:t xml:space="preserve"> </w:t>
      </w:r>
      <w:r w:rsidR="007F7E9C">
        <w:rPr>
          <w:rFonts w:ascii="Arial" w:hAnsi="Arial" w:cs="Arial"/>
          <w:sz w:val="24"/>
        </w:rPr>
        <w:t xml:space="preserve">saranno ceduti unitamente alla </w:t>
      </w:r>
      <w:r w:rsidR="00A77E3B" w:rsidRPr="00411D60">
        <w:rPr>
          <w:rFonts w:ascii="Arial" w:hAnsi="Arial" w:cs="Arial"/>
          <w:sz w:val="24"/>
        </w:rPr>
        <w:t>comproprietà dell’area censita al N.C.T.</w:t>
      </w:r>
      <w:r w:rsidR="007A1EA0" w:rsidRPr="00411D60">
        <w:rPr>
          <w:rFonts w:ascii="Arial" w:hAnsi="Arial" w:cs="Arial"/>
          <w:sz w:val="24"/>
        </w:rPr>
        <w:t xml:space="preserve"> </w:t>
      </w:r>
      <w:r w:rsidR="00A77E3B" w:rsidRPr="00411D60">
        <w:rPr>
          <w:rFonts w:ascii="Arial" w:hAnsi="Arial" w:cs="Arial"/>
          <w:sz w:val="24"/>
        </w:rPr>
        <w:t xml:space="preserve">della Provincia di Matera al </w:t>
      </w:r>
      <w:r w:rsidR="007A1EA0" w:rsidRPr="00411D60">
        <w:rPr>
          <w:rFonts w:ascii="Arial" w:hAnsi="Arial" w:cs="Arial"/>
          <w:sz w:val="24"/>
        </w:rPr>
        <w:t xml:space="preserve">fg. 159, </w:t>
      </w:r>
      <w:r w:rsidR="00524C91">
        <w:rPr>
          <w:rFonts w:ascii="Arial" w:hAnsi="Arial" w:cs="Arial"/>
          <w:sz w:val="24"/>
        </w:rPr>
        <w:t>particella n. 4829, sub 45, dei</w:t>
      </w:r>
      <w:r w:rsidR="007A1EA0" w:rsidRPr="00411D60">
        <w:rPr>
          <w:rFonts w:ascii="Arial" w:hAnsi="Arial" w:cs="Arial"/>
          <w:sz w:val="24"/>
        </w:rPr>
        <w:t xml:space="preserve"> locali attualmente destinati </w:t>
      </w:r>
      <w:r w:rsidR="007F7E9C">
        <w:rPr>
          <w:rFonts w:ascii="Arial" w:hAnsi="Arial" w:cs="Arial"/>
          <w:sz w:val="24"/>
        </w:rPr>
        <w:t>a servizi pubblici, censiti</w:t>
      </w:r>
      <w:r w:rsidR="007A1EA0" w:rsidRPr="00411D60">
        <w:rPr>
          <w:rFonts w:ascii="Arial" w:hAnsi="Arial" w:cs="Arial"/>
          <w:sz w:val="24"/>
        </w:rPr>
        <w:t xml:space="preserve"> al N.C.E.U., fg. 159, particella n. 4829, sub 3, e</w:t>
      </w:r>
      <w:r w:rsidR="00524C91">
        <w:rPr>
          <w:rFonts w:ascii="Arial" w:hAnsi="Arial" w:cs="Arial"/>
          <w:sz w:val="24"/>
        </w:rPr>
        <w:t xml:space="preserve"> dell’</w:t>
      </w:r>
      <w:r w:rsidR="007A1EA0" w:rsidRPr="00411D60">
        <w:rPr>
          <w:rFonts w:ascii="Arial" w:hAnsi="Arial" w:cs="Arial"/>
          <w:sz w:val="24"/>
        </w:rPr>
        <w:t>impianto ascensore, censito al N.C.E.U., fg. 159, particella n. 4829,</w:t>
      </w:r>
      <w:r w:rsidR="007F7E9C">
        <w:rPr>
          <w:rFonts w:ascii="Arial" w:hAnsi="Arial" w:cs="Arial"/>
          <w:sz w:val="24"/>
        </w:rPr>
        <w:t xml:space="preserve"> sub 2.</w:t>
      </w:r>
    </w:p>
    <w:p w:rsidR="00C15BB4" w:rsidRPr="00411D60" w:rsidRDefault="00C15BB4" w:rsidP="007F7E9C">
      <w:pPr>
        <w:spacing w:after="120"/>
        <w:jc w:val="both"/>
        <w:rPr>
          <w:rFonts w:ascii="Arial" w:hAnsi="Arial" w:cs="Arial"/>
          <w:sz w:val="24"/>
        </w:rPr>
      </w:pPr>
    </w:p>
    <w:p w:rsidR="00F748AC" w:rsidRPr="00077FFA" w:rsidRDefault="00F748AC" w:rsidP="00077FFA">
      <w:pPr>
        <w:pStyle w:val="Paragrafoelenco"/>
        <w:numPr>
          <w:ilvl w:val="0"/>
          <w:numId w:val="10"/>
        </w:numPr>
        <w:spacing w:after="120"/>
        <w:jc w:val="both"/>
        <w:rPr>
          <w:rFonts w:ascii="Arial" w:hAnsi="Arial" w:cs="Arial"/>
          <w:sz w:val="24"/>
        </w:rPr>
      </w:pPr>
      <w:r w:rsidRPr="00077FFA">
        <w:rPr>
          <w:rFonts w:ascii="Arial" w:hAnsi="Arial" w:cs="Arial"/>
          <w:b/>
          <w:sz w:val="24"/>
        </w:rPr>
        <w:t>MODALITA’ DI ESPLETAMENTO DELLA GARA.</w:t>
      </w:r>
      <w:r w:rsidRPr="00077FFA">
        <w:rPr>
          <w:rFonts w:ascii="Arial" w:hAnsi="Arial" w:cs="Arial"/>
          <w:sz w:val="24"/>
        </w:rPr>
        <w:t xml:space="preserve"> </w:t>
      </w:r>
    </w:p>
    <w:p w:rsidR="00C81F84" w:rsidRDefault="00F748AC" w:rsidP="00F748AC">
      <w:pPr>
        <w:spacing w:after="120"/>
        <w:ind w:left="-1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="005B64E2" w:rsidRPr="00F748AC">
        <w:rPr>
          <w:rFonts w:ascii="Arial" w:hAnsi="Arial" w:cs="Arial"/>
          <w:sz w:val="24"/>
        </w:rPr>
        <w:t xml:space="preserve">’asta </w:t>
      </w:r>
      <w:r w:rsidR="0072303F">
        <w:rPr>
          <w:rFonts w:ascii="Arial" w:hAnsi="Arial" w:cs="Arial"/>
          <w:sz w:val="24"/>
        </w:rPr>
        <w:t xml:space="preserve">è effettuata per singoli lotti e </w:t>
      </w:r>
      <w:r w:rsidR="005B64E2" w:rsidRPr="00F748AC">
        <w:rPr>
          <w:rFonts w:ascii="Arial" w:hAnsi="Arial" w:cs="Arial"/>
          <w:sz w:val="24"/>
        </w:rPr>
        <w:t>verrà effettuata a mezzo procedura “aperta” con aggiudicazione all’offerente il prezzo più alto, ottenuto mediante aumento percen</w:t>
      </w:r>
      <w:r w:rsidR="00C81F84">
        <w:rPr>
          <w:rFonts w:ascii="Arial" w:hAnsi="Arial" w:cs="Arial"/>
          <w:sz w:val="24"/>
        </w:rPr>
        <w:t>tuale sul prezzo a base di gara.</w:t>
      </w:r>
      <w:r w:rsidRPr="00F748AC">
        <w:rPr>
          <w:rFonts w:ascii="Arial" w:hAnsi="Arial" w:cs="Arial"/>
          <w:sz w:val="24"/>
        </w:rPr>
        <w:t xml:space="preserve"> </w:t>
      </w:r>
    </w:p>
    <w:p w:rsidR="00C81F84" w:rsidRDefault="00F748AC" w:rsidP="00F748AC">
      <w:pPr>
        <w:spacing w:after="120"/>
        <w:ind w:left="-140"/>
        <w:jc w:val="both"/>
        <w:rPr>
          <w:rFonts w:ascii="Arial" w:hAnsi="Arial" w:cs="Arial"/>
          <w:sz w:val="24"/>
        </w:rPr>
      </w:pPr>
      <w:r w:rsidRPr="00F748AC">
        <w:rPr>
          <w:rFonts w:ascii="Arial" w:hAnsi="Arial" w:cs="Arial"/>
          <w:sz w:val="24"/>
        </w:rPr>
        <w:t>S</w:t>
      </w:r>
      <w:r w:rsidR="00B3207D" w:rsidRPr="00F748AC">
        <w:rPr>
          <w:rFonts w:ascii="Arial" w:hAnsi="Arial" w:cs="Arial"/>
          <w:sz w:val="24"/>
        </w:rPr>
        <w:t xml:space="preserve">aranno ammesse solo offerte in aumento. </w:t>
      </w:r>
    </w:p>
    <w:p w:rsidR="00A83580" w:rsidRDefault="00A83580" w:rsidP="00F748AC">
      <w:pPr>
        <w:spacing w:after="120"/>
        <w:ind w:left="-1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 stesso offerente potrà partecipare all’asta per più lotti.</w:t>
      </w:r>
      <w:r w:rsidRPr="00F748AC">
        <w:rPr>
          <w:rFonts w:ascii="Arial" w:hAnsi="Arial" w:cs="Arial"/>
          <w:sz w:val="24"/>
        </w:rPr>
        <w:t xml:space="preserve"> </w:t>
      </w:r>
    </w:p>
    <w:p w:rsidR="00C81F84" w:rsidRDefault="002C11D3" w:rsidP="00F748AC">
      <w:pPr>
        <w:spacing w:after="120"/>
        <w:ind w:left="-140"/>
        <w:jc w:val="both"/>
        <w:rPr>
          <w:rFonts w:ascii="Arial" w:hAnsi="Arial" w:cs="Arial"/>
          <w:sz w:val="24"/>
        </w:rPr>
      </w:pPr>
      <w:r w:rsidRPr="00F748AC">
        <w:rPr>
          <w:rFonts w:ascii="Arial" w:hAnsi="Arial" w:cs="Arial"/>
          <w:sz w:val="24"/>
        </w:rPr>
        <w:t xml:space="preserve">L’aggiudicazione avverrà a favore del concorrente che avrà presentato l’offerta più </w:t>
      </w:r>
      <w:r w:rsidR="00A83580">
        <w:rPr>
          <w:rFonts w:ascii="Arial" w:hAnsi="Arial" w:cs="Arial"/>
          <w:sz w:val="24"/>
        </w:rPr>
        <w:t>alta</w:t>
      </w:r>
      <w:r w:rsidRPr="00F748AC">
        <w:rPr>
          <w:rFonts w:ascii="Arial" w:hAnsi="Arial" w:cs="Arial"/>
          <w:sz w:val="24"/>
        </w:rPr>
        <w:t xml:space="preserve"> rispetto al prezzo posto a base d’asta. Nel caso due o più concorrenti facciano la stessa offerta, e questa sia accettabile, si procederà</w:t>
      </w:r>
      <w:r w:rsidR="0054511E" w:rsidRPr="00F748AC">
        <w:rPr>
          <w:rFonts w:ascii="Arial" w:hAnsi="Arial" w:cs="Arial"/>
          <w:sz w:val="24"/>
        </w:rPr>
        <w:t>, nella medesima seduta,</w:t>
      </w:r>
      <w:r w:rsidRPr="00F748AC">
        <w:rPr>
          <w:rFonts w:ascii="Arial" w:hAnsi="Arial" w:cs="Arial"/>
          <w:sz w:val="24"/>
        </w:rPr>
        <w:t xml:space="preserve"> ai sensi dell’art. 77 del R.D. n. 827 del 23.05.192</w:t>
      </w:r>
      <w:r w:rsidR="0054511E" w:rsidRPr="00F748AC">
        <w:rPr>
          <w:rFonts w:ascii="Arial" w:hAnsi="Arial" w:cs="Arial"/>
          <w:sz w:val="24"/>
        </w:rPr>
        <w:t xml:space="preserve">4. </w:t>
      </w:r>
      <w:r w:rsidR="00E2646D" w:rsidRPr="00F748AC">
        <w:rPr>
          <w:rFonts w:ascii="Arial" w:hAnsi="Arial" w:cs="Arial"/>
          <w:sz w:val="24"/>
        </w:rPr>
        <w:t xml:space="preserve">In caso in cui </w:t>
      </w:r>
      <w:r w:rsidR="004676B4" w:rsidRPr="00F748AC">
        <w:rPr>
          <w:rFonts w:ascii="Arial" w:hAnsi="Arial" w:cs="Arial"/>
          <w:sz w:val="24"/>
        </w:rPr>
        <w:t>i concorrenti</w:t>
      </w:r>
      <w:r w:rsidR="00E2646D" w:rsidRPr="00F748AC">
        <w:rPr>
          <w:rFonts w:ascii="Arial" w:hAnsi="Arial" w:cs="Arial"/>
          <w:sz w:val="24"/>
        </w:rPr>
        <w:t xml:space="preserve"> presenti</w:t>
      </w:r>
      <w:r w:rsidR="004676B4" w:rsidRPr="00F748AC">
        <w:rPr>
          <w:rFonts w:ascii="Arial" w:hAnsi="Arial" w:cs="Arial"/>
          <w:sz w:val="24"/>
        </w:rPr>
        <w:t xml:space="preserve"> abbiano </w:t>
      </w:r>
      <w:r w:rsidR="00E2646D" w:rsidRPr="00F748AC">
        <w:rPr>
          <w:rFonts w:ascii="Arial" w:hAnsi="Arial" w:cs="Arial"/>
          <w:sz w:val="24"/>
        </w:rPr>
        <w:t xml:space="preserve">presentato </w:t>
      </w:r>
      <w:r w:rsidR="004676B4" w:rsidRPr="00F748AC">
        <w:rPr>
          <w:rFonts w:ascii="Arial" w:hAnsi="Arial" w:cs="Arial"/>
          <w:sz w:val="24"/>
        </w:rPr>
        <w:t xml:space="preserve">la stessa offerta </w:t>
      </w:r>
      <w:r w:rsidR="00E2646D" w:rsidRPr="00F748AC">
        <w:rPr>
          <w:rFonts w:ascii="Arial" w:hAnsi="Arial" w:cs="Arial"/>
          <w:sz w:val="24"/>
        </w:rPr>
        <w:t>e</w:t>
      </w:r>
      <w:r w:rsidR="00F748AC" w:rsidRPr="00F748AC">
        <w:rPr>
          <w:rFonts w:ascii="Arial" w:hAnsi="Arial" w:cs="Arial"/>
          <w:sz w:val="24"/>
        </w:rPr>
        <w:t xml:space="preserve"> non vogliano migliorarla</w:t>
      </w:r>
      <w:r w:rsidR="00B3207D" w:rsidRPr="00F748AC">
        <w:rPr>
          <w:rFonts w:ascii="Arial" w:hAnsi="Arial" w:cs="Arial"/>
          <w:sz w:val="24"/>
        </w:rPr>
        <w:t xml:space="preserve"> </w:t>
      </w:r>
      <w:r w:rsidR="004676B4" w:rsidRPr="00F748AC">
        <w:rPr>
          <w:rFonts w:ascii="Arial" w:hAnsi="Arial" w:cs="Arial"/>
          <w:sz w:val="24"/>
        </w:rPr>
        <w:t>l’aggiudicatario ve</w:t>
      </w:r>
      <w:r w:rsidR="00F748AC" w:rsidRPr="00F748AC">
        <w:rPr>
          <w:rFonts w:ascii="Arial" w:hAnsi="Arial" w:cs="Arial"/>
          <w:sz w:val="24"/>
        </w:rPr>
        <w:t xml:space="preserve">rrà scelto mediante sorteggio. </w:t>
      </w:r>
    </w:p>
    <w:p w:rsidR="00C81F84" w:rsidRDefault="00F748AC" w:rsidP="00F748AC">
      <w:pPr>
        <w:spacing w:after="120"/>
        <w:ind w:left="-140"/>
        <w:jc w:val="both"/>
        <w:rPr>
          <w:rFonts w:ascii="Arial" w:hAnsi="Arial" w:cs="Arial"/>
          <w:sz w:val="24"/>
        </w:rPr>
      </w:pPr>
      <w:r w:rsidRPr="00F748AC">
        <w:rPr>
          <w:rFonts w:ascii="Arial" w:hAnsi="Arial" w:cs="Arial"/>
          <w:sz w:val="24"/>
        </w:rPr>
        <w:t xml:space="preserve">Saranno ammesse offerte presentate a mezzo procuratore munito di copia autentica di procura rilasciata nelle forme di legge. </w:t>
      </w:r>
    </w:p>
    <w:p w:rsidR="008D0C66" w:rsidRDefault="00F748AC" w:rsidP="00F748AC">
      <w:pPr>
        <w:spacing w:after="120"/>
        <w:ind w:left="-140"/>
        <w:jc w:val="both"/>
        <w:rPr>
          <w:rFonts w:ascii="Arial" w:hAnsi="Arial" w:cs="Arial"/>
          <w:sz w:val="24"/>
        </w:rPr>
      </w:pPr>
      <w:r w:rsidRPr="00F748AC">
        <w:rPr>
          <w:rFonts w:ascii="Arial" w:hAnsi="Arial" w:cs="Arial"/>
          <w:sz w:val="24"/>
        </w:rPr>
        <w:t>S</w:t>
      </w:r>
      <w:r w:rsidR="008D0C66" w:rsidRPr="00F748AC">
        <w:rPr>
          <w:rFonts w:ascii="Arial" w:hAnsi="Arial" w:cs="Arial"/>
          <w:sz w:val="24"/>
        </w:rPr>
        <w:t>i procederà all’aggiudicazione anche in presenza di una sola offerta valida.</w:t>
      </w:r>
    </w:p>
    <w:p w:rsidR="008829A2" w:rsidRDefault="00582227" w:rsidP="008829A2">
      <w:pPr>
        <w:spacing w:after="120"/>
        <w:ind w:left="-1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Gli immobili su citati, escluso il lotto 13, sono soggetti</w:t>
      </w:r>
      <w:r w:rsidR="00FE4B55" w:rsidRPr="00FE4B55">
        <w:rPr>
          <w:rFonts w:ascii="Arial" w:hAnsi="Arial" w:cs="Arial"/>
          <w:sz w:val="24"/>
        </w:rPr>
        <w:t xml:space="preserve"> a diritto di</w:t>
      </w:r>
      <w:r w:rsidR="00FE4B55">
        <w:rPr>
          <w:rFonts w:ascii="Arial" w:hAnsi="Arial" w:cs="Arial"/>
          <w:sz w:val="24"/>
        </w:rPr>
        <w:t xml:space="preserve"> prelazione ai sensi dell’art. 38 L. </w:t>
      </w:r>
      <w:r w:rsidR="008829A2">
        <w:rPr>
          <w:rFonts w:ascii="Arial" w:hAnsi="Arial" w:cs="Arial"/>
          <w:sz w:val="24"/>
        </w:rPr>
        <w:t>392/1978; p</w:t>
      </w:r>
      <w:r w:rsidR="00FE4B55" w:rsidRPr="00FE4B55">
        <w:rPr>
          <w:rFonts w:ascii="Arial" w:hAnsi="Arial" w:cs="Arial"/>
          <w:sz w:val="24"/>
        </w:rPr>
        <w:t>ertanto</w:t>
      </w:r>
      <w:r>
        <w:rPr>
          <w:rFonts w:ascii="Arial" w:hAnsi="Arial" w:cs="Arial"/>
          <w:sz w:val="24"/>
        </w:rPr>
        <w:t>,</w:t>
      </w:r>
      <w:r w:rsidR="008829A2">
        <w:rPr>
          <w:rFonts w:ascii="Arial" w:hAnsi="Arial" w:cs="Arial"/>
          <w:sz w:val="24"/>
        </w:rPr>
        <w:t xml:space="preserve"> si procederà alla vendita secondo quanto indicato al punto </w:t>
      </w:r>
      <w:r>
        <w:rPr>
          <w:rFonts w:ascii="Arial" w:hAnsi="Arial" w:cs="Arial"/>
          <w:b/>
          <w:sz w:val="24"/>
        </w:rPr>
        <w:t>B</w:t>
      </w:r>
      <w:r w:rsidR="008829A2" w:rsidRPr="008829A2">
        <w:rPr>
          <w:rFonts w:ascii="Arial" w:hAnsi="Arial" w:cs="Arial"/>
          <w:b/>
          <w:sz w:val="24"/>
        </w:rPr>
        <w:t>)</w:t>
      </w:r>
      <w:r w:rsidR="008829A2">
        <w:rPr>
          <w:rFonts w:ascii="Arial" w:hAnsi="Arial" w:cs="Arial"/>
          <w:sz w:val="24"/>
        </w:rPr>
        <w:t xml:space="preserve"> delle Condizioni Generali di Vendita.</w:t>
      </w:r>
    </w:p>
    <w:p w:rsidR="00D05C52" w:rsidRDefault="008829A2" w:rsidP="008829A2">
      <w:pPr>
        <w:spacing w:after="120"/>
        <w:ind w:left="-14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F748AC" w:rsidRDefault="00077FFA" w:rsidP="00077FFA">
      <w:pPr>
        <w:spacing w:after="120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B) </w:t>
      </w:r>
      <w:r w:rsidR="00F748AC" w:rsidRPr="00F748AC">
        <w:rPr>
          <w:rFonts w:ascii="Arial" w:hAnsi="Arial" w:cs="Arial"/>
          <w:b/>
          <w:sz w:val="24"/>
        </w:rPr>
        <w:t>MODALITA’ DI PARTECIPAZIONE</w:t>
      </w:r>
      <w:r w:rsidR="00570DB1">
        <w:rPr>
          <w:rFonts w:ascii="Arial" w:hAnsi="Arial" w:cs="Arial"/>
          <w:sz w:val="24"/>
        </w:rPr>
        <w:t>.</w:t>
      </w:r>
    </w:p>
    <w:p w:rsidR="00570DB1" w:rsidRDefault="00570DB1" w:rsidP="00C81F8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B.1</w:t>
      </w:r>
      <w:r w:rsidR="00C81F84">
        <w:rPr>
          <w:rFonts w:ascii="Arial" w:hAnsi="Arial" w:cs="Arial"/>
          <w:sz w:val="24"/>
        </w:rPr>
        <w:t xml:space="preserve"> </w:t>
      </w:r>
      <w:r w:rsidR="00C81F84" w:rsidRPr="009677C5">
        <w:rPr>
          <w:rFonts w:ascii="Arial" w:hAnsi="Arial" w:cs="Arial"/>
          <w:sz w:val="24"/>
        </w:rPr>
        <w:t xml:space="preserve">I partecipanti alla gara dovranno consegnare a mano al protocollo generale di questo </w:t>
      </w:r>
      <w:r w:rsidR="00A83580">
        <w:rPr>
          <w:rFonts w:ascii="Arial" w:hAnsi="Arial" w:cs="Arial"/>
          <w:sz w:val="24"/>
        </w:rPr>
        <w:t>Ente</w:t>
      </w:r>
      <w:r w:rsidR="00C81F84">
        <w:rPr>
          <w:rFonts w:ascii="Arial" w:hAnsi="Arial" w:cs="Arial"/>
          <w:sz w:val="24"/>
        </w:rPr>
        <w:t>,</w:t>
      </w:r>
      <w:r w:rsidR="00A83580">
        <w:rPr>
          <w:rFonts w:ascii="Arial" w:hAnsi="Arial" w:cs="Arial"/>
          <w:sz w:val="24"/>
        </w:rPr>
        <w:t xml:space="preserve"> Ufficio protocollo,</w:t>
      </w:r>
      <w:r w:rsidR="00C81F84" w:rsidRPr="009677C5">
        <w:rPr>
          <w:rFonts w:ascii="Arial" w:hAnsi="Arial" w:cs="Arial"/>
          <w:sz w:val="24"/>
        </w:rPr>
        <w:t xml:space="preserve"> o far pervenire</w:t>
      </w:r>
      <w:r w:rsidR="00A83580">
        <w:rPr>
          <w:rFonts w:ascii="Arial" w:hAnsi="Arial" w:cs="Arial"/>
          <w:sz w:val="24"/>
        </w:rPr>
        <w:t>,</w:t>
      </w:r>
      <w:r w:rsidR="00C81F84" w:rsidRPr="009677C5">
        <w:rPr>
          <w:rFonts w:ascii="Arial" w:hAnsi="Arial" w:cs="Arial"/>
          <w:sz w:val="24"/>
        </w:rPr>
        <w:t xml:space="preserve"> per posta raccomandata e/o per corriere</w:t>
      </w:r>
      <w:r w:rsidR="00A83580">
        <w:rPr>
          <w:rFonts w:ascii="Arial" w:hAnsi="Arial" w:cs="Arial"/>
          <w:sz w:val="24"/>
        </w:rPr>
        <w:t>,</w:t>
      </w:r>
      <w:r w:rsidR="00C81F84">
        <w:rPr>
          <w:rFonts w:ascii="Arial" w:hAnsi="Arial" w:cs="Arial"/>
          <w:sz w:val="24"/>
        </w:rPr>
        <w:t xml:space="preserve"> al segu</w:t>
      </w:r>
      <w:r w:rsidR="00CA7AB1">
        <w:rPr>
          <w:rFonts w:ascii="Arial" w:hAnsi="Arial" w:cs="Arial"/>
          <w:sz w:val="24"/>
        </w:rPr>
        <w:t>ente indirizzo</w:t>
      </w:r>
      <w:r w:rsidR="00A83580">
        <w:rPr>
          <w:rFonts w:ascii="Arial" w:hAnsi="Arial" w:cs="Arial"/>
          <w:sz w:val="24"/>
        </w:rPr>
        <w:t>: Comune di Matera, via Aldo Moro</w:t>
      </w:r>
      <w:r w:rsidR="00C81F84" w:rsidRPr="009677C5">
        <w:rPr>
          <w:rFonts w:ascii="Arial" w:hAnsi="Arial" w:cs="Arial"/>
          <w:sz w:val="24"/>
        </w:rPr>
        <w:t xml:space="preserve">, </w:t>
      </w:r>
      <w:r w:rsidR="00A83580">
        <w:rPr>
          <w:rFonts w:ascii="Arial" w:hAnsi="Arial" w:cs="Arial"/>
          <w:sz w:val="24"/>
        </w:rPr>
        <w:t xml:space="preserve">75100 Matera, </w:t>
      </w:r>
      <w:r w:rsidR="00C81F84" w:rsidRPr="009677C5">
        <w:rPr>
          <w:rFonts w:ascii="Arial" w:hAnsi="Arial" w:cs="Arial"/>
          <w:sz w:val="24"/>
        </w:rPr>
        <w:t xml:space="preserve">un plico chiuso e sigillato contenente </w:t>
      </w:r>
      <w:r w:rsidR="00C81F84" w:rsidRPr="00C81F84">
        <w:rPr>
          <w:rFonts w:ascii="Arial" w:hAnsi="Arial" w:cs="Arial"/>
          <w:sz w:val="24"/>
        </w:rPr>
        <w:t>l’</w:t>
      </w:r>
      <w:r w:rsidR="00C81F84" w:rsidRPr="00C81F84">
        <w:rPr>
          <w:rFonts w:ascii="Arial" w:hAnsi="Arial" w:cs="Arial"/>
          <w:b/>
          <w:sz w:val="24"/>
        </w:rPr>
        <w:t>istanza di partecipazione</w:t>
      </w:r>
      <w:r w:rsidR="00C81F84">
        <w:rPr>
          <w:rFonts w:ascii="Arial" w:hAnsi="Arial" w:cs="Arial"/>
          <w:sz w:val="24"/>
        </w:rPr>
        <w:t xml:space="preserve"> e </w:t>
      </w:r>
      <w:r w:rsidR="00C81F84" w:rsidRPr="00C81F84">
        <w:rPr>
          <w:rFonts w:ascii="Arial" w:hAnsi="Arial" w:cs="Arial"/>
          <w:sz w:val="24"/>
        </w:rPr>
        <w:t>l’</w:t>
      </w:r>
      <w:r w:rsidR="00C81F84" w:rsidRPr="00C81F84">
        <w:rPr>
          <w:rFonts w:ascii="Arial" w:hAnsi="Arial" w:cs="Arial"/>
          <w:b/>
          <w:sz w:val="24"/>
        </w:rPr>
        <w:t>offerta economica</w:t>
      </w:r>
      <w:r w:rsidR="00C81F84">
        <w:rPr>
          <w:rFonts w:ascii="Arial" w:hAnsi="Arial" w:cs="Arial"/>
          <w:sz w:val="24"/>
        </w:rPr>
        <w:t xml:space="preserve"> secondo i modelli </w:t>
      </w:r>
      <w:r w:rsidR="00CA7AB1">
        <w:rPr>
          <w:rFonts w:ascii="Arial" w:hAnsi="Arial" w:cs="Arial"/>
          <w:sz w:val="24"/>
        </w:rPr>
        <w:t>indicati ai successivi punti 1.1 e 1.2</w:t>
      </w:r>
      <w:r w:rsidR="00C81F84">
        <w:rPr>
          <w:rFonts w:ascii="Arial" w:hAnsi="Arial" w:cs="Arial"/>
          <w:sz w:val="24"/>
        </w:rPr>
        <w:t xml:space="preserve"> del presente bando.</w:t>
      </w:r>
    </w:p>
    <w:p w:rsidR="00377744" w:rsidRDefault="00377744" w:rsidP="00570DB1">
      <w:pPr>
        <w:jc w:val="both"/>
        <w:rPr>
          <w:rFonts w:ascii="Arial" w:hAnsi="Arial" w:cs="Arial"/>
          <w:sz w:val="24"/>
        </w:rPr>
      </w:pPr>
    </w:p>
    <w:p w:rsidR="00377744" w:rsidRDefault="00570DB1" w:rsidP="00570DB1">
      <w:pPr>
        <w:jc w:val="both"/>
        <w:rPr>
          <w:rFonts w:ascii="Arial" w:hAnsi="Arial" w:cs="Arial"/>
          <w:sz w:val="24"/>
        </w:rPr>
      </w:pPr>
      <w:r w:rsidRPr="00570DB1">
        <w:rPr>
          <w:rFonts w:ascii="Arial" w:hAnsi="Arial" w:cs="Arial"/>
          <w:sz w:val="24"/>
        </w:rPr>
        <w:t>L’invio del plico è a totale ed esclusivo rischio del mittente, restando esclusa qualsivoglia responsabilità del</w:t>
      </w:r>
      <w:r>
        <w:rPr>
          <w:rFonts w:ascii="Arial" w:hAnsi="Arial" w:cs="Arial"/>
          <w:sz w:val="24"/>
        </w:rPr>
        <w:t xml:space="preserve">l’Amministrazione </w:t>
      </w:r>
      <w:r w:rsidRPr="00570DB1">
        <w:rPr>
          <w:rFonts w:ascii="Arial" w:hAnsi="Arial" w:cs="Arial"/>
          <w:sz w:val="24"/>
        </w:rPr>
        <w:t xml:space="preserve"> ove, per qualsiasi motivo ivi compresi disguidi postali o di altra natura, il plico non pervenga entro il termine perentorio di scadenza di cui al </w:t>
      </w:r>
      <w:r>
        <w:rPr>
          <w:rFonts w:ascii="Arial" w:hAnsi="Arial" w:cs="Arial"/>
          <w:sz w:val="24"/>
        </w:rPr>
        <w:t xml:space="preserve">successivo punto </w:t>
      </w:r>
      <w:r w:rsidR="00CA7AB1">
        <w:rPr>
          <w:rFonts w:ascii="Arial" w:hAnsi="Arial" w:cs="Arial"/>
          <w:sz w:val="24"/>
        </w:rPr>
        <w:t>B3 d</w:t>
      </w:r>
      <w:r>
        <w:rPr>
          <w:rFonts w:ascii="Arial" w:hAnsi="Arial" w:cs="Arial"/>
          <w:sz w:val="24"/>
        </w:rPr>
        <w:t>el</w:t>
      </w:r>
      <w:r w:rsidRPr="00570DB1">
        <w:rPr>
          <w:rFonts w:ascii="Arial" w:hAnsi="Arial" w:cs="Arial"/>
          <w:sz w:val="24"/>
        </w:rPr>
        <w:t xml:space="preserve"> giorno e dell’ora del recapito farà fede il protocollo dell’Ufficio ricevente. </w:t>
      </w:r>
    </w:p>
    <w:p w:rsidR="00377744" w:rsidRDefault="00377744" w:rsidP="00570DB1">
      <w:pPr>
        <w:jc w:val="both"/>
        <w:rPr>
          <w:rFonts w:ascii="Arial" w:hAnsi="Arial" w:cs="Arial"/>
          <w:sz w:val="24"/>
        </w:rPr>
      </w:pPr>
    </w:p>
    <w:p w:rsidR="00570DB1" w:rsidRPr="00570DB1" w:rsidRDefault="00570DB1" w:rsidP="00570DB1">
      <w:pPr>
        <w:jc w:val="both"/>
        <w:rPr>
          <w:rFonts w:ascii="Arial" w:hAnsi="Arial" w:cs="Arial"/>
          <w:sz w:val="24"/>
        </w:rPr>
      </w:pPr>
      <w:r w:rsidRPr="00570DB1">
        <w:rPr>
          <w:rFonts w:ascii="Arial" w:hAnsi="Arial" w:cs="Arial"/>
          <w:sz w:val="24"/>
        </w:rPr>
        <w:lastRenderedPageBreak/>
        <w:t xml:space="preserve">Non saranno in alcun caso presi in considerazione i plichi pervenuti oltre il suddetto termine perentorio di scadenza, anche indipendentemente dalla volontà del partecipante ed anche se spediti prima del termine medesimo, ciò vale anche per i plichi inviati a mezzo raccomandata con avviso di ricevimento, a nulla valendo la data di spedizione risultante dal timbro postale dell’agenzia accettante. Tali plichi non verranno aperti e verranno considerati come non consegnati. </w:t>
      </w:r>
    </w:p>
    <w:p w:rsidR="00C81F84" w:rsidRDefault="00C81F84" w:rsidP="00570DB1">
      <w:pPr>
        <w:jc w:val="both"/>
        <w:rPr>
          <w:rFonts w:ascii="Arial" w:hAnsi="Arial" w:cs="Arial"/>
          <w:sz w:val="24"/>
        </w:rPr>
      </w:pPr>
    </w:p>
    <w:p w:rsidR="00C81F84" w:rsidRDefault="00C81F84" w:rsidP="00C81F84">
      <w:pPr>
        <w:jc w:val="both"/>
        <w:rPr>
          <w:rFonts w:ascii="Arial" w:hAnsi="Arial" w:cs="Arial"/>
          <w:sz w:val="24"/>
        </w:rPr>
      </w:pPr>
    </w:p>
    <w:p w:rsidR="00C81F84" w:rsidRPr="00C81F84" w:rsidRDefault="00570DB1" w:rsidP="00C81F8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B. 2</w:t>
      </w:r>
      <w:r w:rsidR="00C81F84" w:rsidRPr="00C81F84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- </w:t>
      </w:r>
      <w:r w:rsidR="00C81F84" w:rsidRPr="00C81F84">
        <w:rPr>
          <w:rFonts w:ascii="Arial" w:hAnsi="Arial" w:cs="Arial"/>
          <w:b/>
          <w:sz w:val="24"/>
        </w:rPr>
        <w:t>FORMALITA’</w:t>
      </w:r>
      <w:r>
        <w:rPr>
          <w:rFonts w:ascii="Arial" w:hAnsi="Arial" w:cs="Arial"/>
          <w:b/>
          <w:sz w:val="24"/>
        </w:rPr>
        <w:t>.</w:t>
      </w:r>
    </w:p>
    <w:p w:rsidR="00377744" w:rsidRDefault="00377744" w:rsidP="00C81F84">
      <w:pPr>
        <w:jc w:val="both"/>
        <w:rPr>
          <w:rFonts w:ascii="Arial" w:hAnsi="Arial" w:cs="Arial"/>
          <w:sz w:val="24"/>
        </w:rPr>
      </w:pPr>
    </w:p>
    <w:p w:rsidR="00C81F84" w:rsidRPr="00C81F84" w:rsidRDefault="00C81F84" w:rsidP="00C81F84">
      <w:pPr>
        <w:jc w:val="both"/>
        <w:rPr>
          <w:rFonts w:ascii="Arial" w:hAnsi="Arial" w:cs="Arial"/>
          <w:sz w:val="24"/>
        </w:rPr>
      </w:pPr>
      <w:r w:rsidRPr="00C81F84">
        <w:rPr>
          <w:rFonts w:ascii="Arial" w:hAnsi="Arial" w:cs="Arial"/>
          <w:sz w:val="24"/>
        </w:rPr>
        <w:t xml:space="preserve">Il plico dovrà recare le seguenti diciture: </w:t>
      </w:r>
    </w:p>
    <w:p w:rsidR="00C81F84" w:rsidRPr="00C81F84" w:rsidRDefault="00C81F84" w:rsidP="00C81F84">
      <w:pPr>
        <w:jc w:val="both"/>
        <w:rPr>
          <w:rFonts w:ascii="Arial" w:hAnsi="Arial" w:cs="Arial"/>
          <w:sz w:val="24"/>
        </w:rPr>
      </w:pPr>
      <w:r w:rsidRPr="00C81F84">
        <w:rPr>
          <w:rFonts w:ascii="Arial" w:hAnsi="Arial" w:cs="Arial"/>
          <w:sz w:val="24"/>
        </w:rPr>
        <w:t xml:space="preserve">- NON APRIRE – “Asta pubblica per vendita immobile in Via </w:t>
      </w:r>
      <w:r w:rsidR="00A83580">
        <w:rPr>
          <w:rFonts w:ascii="Arial" w:hAnsi="Arial" w:cs="Arial"/>
          <w:sz w:val="24"/>
        </w:rPr>
        <w:t>Marconi</w:t>
      </w:r>
      <w:r w:rsidRPr="00C81F84">
        <w:rPr>
          <w:rFonts w:ascii="Arial" w:hAnsi="Arial" w:cs="Arial"/>
          <w:sz w:val="24"/>
        </w:rPr>
        <w:t xml:space="preserve"> </w:t>
      </w:r>
      <w:r w:rsidR="00A83580">
        <w:rPr>
          <w:rFonts w:ascii="Arial" w:hAnsi="Arial" w:cs="Arial"/>
          <w:sz w:val="24"/>
        </w:rPr>
        <w:t>del</w:t>
      </w:r>
      <w:r w:rsidRPr="00C81F84">
        <w:rPr>
          <w:rFonts w:ascii="Arial" w:hAnsi="Arial" w:cs="Arial"/>
          <w:sz w:val="24"/>
        </w:rPr>
        <w:t xml:space="preserve"> Comune di </w:t>
      </w:r>
      <w:r>
        <w:rPr>
          <w:rFonts w:ascii="Arial" w:hAnsi="Arial" w:cs="Arial"/>
          <w:sz w:val="24"/>
        </w:rPr>
        <w:t>Matera</w:t>
      </w:r>
      <w:r w:rsidRPr="00C81F84">
        <w:rPr>
          <w:rFonts w:ascii="Arial" w:hAnsi="Arial" w:cs="Arial"/>
          <w:sz w:val="24"/>
        </w:rPr>
        <w:t xml:space="preserve"> LOTTO __” </w:t>
      </w:r>
    </w:p>
    <w:p w:rsidR="00C81F84" w:rsidRDefault="00C81F84" w:rsidP="00C81F84">
      <w:pPr>
        <w:jc w:val="both"/>
        <w:rPr>
          <w:rFonts w:ascii="Arial" w:hAnsi="Arial" w:cs="Arial"/>
          <w:sz w:val="24"/>
        </w:rPr>
      </w:pPr>
      <w:r w:rsidRPr="00C81F84">
        <w:rPr>
          <w:rFonts w:ascii="Arial" w:hAnsi="Arial" w:cs="Arial"/>
          <w:sz w:val="24"/>
        </w:rPr>
        <w:t>- il nominativo dell’offerente.</w:t>
      </w:r>
    </w:p>
    <w:p w:rsidR="00C81F84" w:rsidRDefault="00C81F84" w:rsidP="00C81F84">
      <w:pPr>
        <w:jc w:val="both"/>
        <w:rPr>
          <w:rFonts w:ascii="Arial" w:hAnsi="Arial" w:cs="Arial"/>
          <w:sz w:val="24"/>
        </w:rPr>
      </w:pPr>
    </w:p>
    <w:p w:rsidR="00C81F84" w:rsidRPr="00570DB1" w:rsidRDefault="00570DB1" w:rsidP="00C81F8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B.3</w:t>
      </w:r>
      <w:r w:rsidR="00C81F84" w:rsidRPr="00570DB1">
        <w:rPr>
          <w:rFonts w:ascii="Arial" w:hAnsi="Arial" w:cs="Arial"/>
          <w:b/>
          <w:sz w:val="24"/>
        </w:rPr>
        <w:t xml:space="preserve"> </w:t>
      </w:r>
      <w:r w:rsidRPr="00570DB1">
        <w:rPr>
          <w:rFonts w:ascii="Arial" w:hAnsi="Arial" w:cs="Arial"/>
          <w:b/>
          <w:sz w:val="24"/>
        </w:rPr>
        <w:t xml:space="preserve">- </w:t>
      </w:r>
      <w:r w:rsidR="00C81F84" w:rsidRPr="00570DB1">
        <w:rPr>
          <w:rFonts w:ascii="Arial" w:hAnsi="Arial" w:cs="Arial"/>
          <w:b/>
          <w:sz w:val="24"/>
        </w:rPr>
        <w:t>T</w:t>
      </w:r>
      <w:r w:rsidRPr="00570DB1">
        <w:rPr>
          <w:rFonts w:ascii="Arial" w:hAnsi="Arial" w:cs="Arial"/>
          <w:b/>
          <w:sz w:val="24"/>
        </w:rPr>
        <w:t>ERMINE DI CONSEGNA</w:t>
      </w:r>
      <w:r w:rsidR="00C81F84" w:rsidRPr="00570DB1">
        <w:rPr>
          <w:rFonts w:ascii="Arial" w:hAnsi="Arial" w:cs="Arial"/>
          <w:b/>
          <w:sz w:val="24"/>
        </w:rPr>
        <w:t xml:space="preserve"> </w:t>
      </w:r>
    </w:p>
    <w:p w:rsidR="00377744" w:rsidRDefault="00377744" w:rsidP="00C81F84">
      <w:pPr>
        <w:jc w:val="both"/>
        <w:rPr>
          <w:rFonts w:ascii="Arial" w:hAnsi="Arial" w:cs="Arial"/>
          <w:sz w:val="24"/>
        </w:rPr>
      </w:pPr>
    </w:p>
    <w:p w:rsidR="00C81F84" w:rsidRPr="00C81F84" w:rsidRDefault="00C81F84" w:rsidP="00C81F84">
      <w:pPr>
        <w:jc w:val="both"/>
        <w:rPr>
          <w:rFonts w:ascii="Arial" w:hAnsi="Arial" w:cs="Arial"/>
          <w:sz w:val="24"/>
        </w:rPr>
      </w:pPr>
      <w:r w:rsidRPr="00C81F84">
        <w:rPr>
          <w:rFonts w:ascii="Arial" w:hAnsi="Arial" w:cs="Arial"/>
          <w:sz w:val="24"/>
        </w:rPr>
        <w:t>Il plico deve pervenire entro e non oltre il</w:t>
      </w:r>
      <w:r w:rsidR="00570DB1">
        <w:rPr>
          <w:rFonts w:ascii="Arial" w:hAnsi="Arial" w:cs="Arial"/>
          <w:sz w:val="24"/>
        </w:rPr>
        <w:t xml:space="preserve"> termine perentorio delle ore 12</w:t>
      </w:r>
      <w:r w:rsidRPr="00C81F84">
        <w:rPr>
          <w:rFonts w:ascii="Arial" w:hAnsi="Arial" w:cs="Arial"/>
          <w:sz w:val="24"/>
        </w:rPr>
        <w:t xml:space="preserve">.00 del giorno </w:t>
      </w:r>
      <w:r w:rsidR="00EB016C">
        <w:rPr>
          <w:rFonts w:ascii="Arial" w:hAnsi="Arial" w:cs="Arial"/>
          <w:sz w:val="24"/>
        </w:rPr>
        <w:t xml:space="preserve"> 31.10.2018, </w:t>
      </w:r>
      <w:r w:rsidRPr="00C81F84">
        <w:rPr>
          <w:rFonts w:ascii="Arial" w:hAnsi="Arial" w:cs="Arial"/>
          <w:sz w:val="24"/>
        </w:rPr>
        <w:t xml:space="preserve">a pena di esclusione. </w:t>
      </w:r>
    </w:p>
    <w:p w:rsidR="00C81F84" w:rsidRDefault="00C81F84" w:rsidP="00C81F84">
      <w:pPr>
        <w:jc w:val="both"/>
        <w:rPr>
          <w:rFonts w:ascii="Arial" w:hAnsi="Arial" w:cs="Arial"/>
          <w:sz w:val="24"/>
        </w:rPr>
      </w:pPr>
    </w:p>
    <w:p w:rsidR="00570DB1" w:rsidRDefault="00570DB1" w:rsidP="00C81F84">
      <w:pPr>
        <w:jc w:val="both"/>
        <w:rPr>
          <w:rFonts w:ascii="Arial" w:hAnsi="Arial" w:cs="Arial"/>
          <w:sz w:val="24"/>
        </w:rPr>
      </w:pPr>
    </w:p>
    <w:p w:rsidR="00570DB1" w:rsidRDefault="00570DB1" w:rsidP="00570DB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B.4 </w:t>
      </w:r>
      <w:r w:rsidRPr="00570DB1">
        <w:rPr>
          <w:rFonts w:ascii="Arial" w:hAnsi="Arial" w:cs="Arial"/>
          <w:b/>
          <w:sz w:val="24"/>
        </w:rPr>
        <w:t xml:space="preserve">– CONTENUTO </w:t>
      </w:r>
    </w:p>
    <w:p w:rsidR="00570DB1" w:rsidRPr="00570DB1" w:rsidRDefault="00570DB1" w:rsidP="00570DB1">
      <w:pPr>
        <w:jc w:val="both"/>
        <w:rPr>
          <w:rFonts w:ascii="Arial" w:hAnsi="Arial" w:cs="Arial"/>
          <w:b/>
          <w:sz w:val="24"/>
        </w:rPr>
      </w:pPr>
      <w:r w:rsidRPr="00570DB1">
        <w:rPr>
          <w:rFonts w:ascii="Arial" w:hAnsi="Arial" w:cs="Arial"/>
          <w:sz w:val="24"/>
        </w:rPr>
        <w:t xml:space="preserve">Il plico di cui sopra dovrà contenere, a pena di esclusione dalla gara, </w:t>
      </w:r>
      <w:r w:rsidRPr="00EA70AF">
        <w:rPr>
          <w:rFonts w:ascii="Arial" w:hAnsi="Arial" w:cs="Arial"/>
          <w:sz w:val="24"/>
        </w:rPr>
        <w:t>due buste, ENTRAMBE CHIUSE E SIGILLATE, recanti le diciture:</w:t>
      </w:r>
    </w:p>
    <w:p w:rsidR="00F748AC" w:rsidRDefault="00F748AC" w:rsidP="00F748AC">
      <w:pPr>
        <w:spacing w:after="120"/>
        <w:ind w:left="-140"/>
        <w:jc w:val="both"/>
        <w:rPr>
          <w:rFonts w:ascii="Arial" w:hAnsi="Arial" w:cs="Arial"/>
          <w:sz w:val="24"/>
        </w:rPr>
      </w:pPr>
    </w:p>
    <w:p w:rsidR="00570DB1" w:rsidRDefault="008D0C66" w:rsidP="00570DB1">
      <w:pPr>
        <w:spacing w:after="120"/>
        <w:ind w:left="-140"/>
        <w:jc w:val="both"/>
        <w:rPr>
          <w:rFonts w:ascii="Arial" w:hAnsi="Arial" w:cs="Arial"/>
          <w:sz w:val="24"/>
        </w:rPr>
      </w:pPr>
      <w:r w:rsidRPr="00EA70AF">
        <w:rPr>
          <w:rFonts w:ascii="Arial" w:hAnsi="Arial" w:cs="Arial"/>
          <w:sz w:val="24"/>
        </w:rPr>
        <w:t>-</w:t>
      </w:r>
      <w:r w:rsidR="00570DB1">
        <w:rPr>
          <w:rFonts w:ascii="Arial" w:hAnsi="Arial" w:cs="Arial"/>
          <w:sz w:val="24"/>
        </w:rPr>
        <w:t xml:space="preserve"> </w:t>
      </w:r>
      <w:r w:rsidRPr="0008590A">
        <w:rPr>
          <w:rFonts w:ascii="Arial" w:hAnsi="Arial" w:cs="Arial"/>
          <w:b/>
          <w:sz w:val="24"/>
          <w:u w:val="single"/>
        </w:rPr>
        <w:t xml:space="preserve">BUSTA A </w:t>
      </w:r>
      <w:r w:rsidR="00570DB1">
        <w:rPr>
          <w:rFonts w:ascii="Arial" w:hAnsi="Arial" w:cs="Arial"/>
          <w:b/>
          <w:sz w:val="24"/>
          <w:u w:val="single"/>
        </w:rPr>
        <w:t xml:space="preserve">recante la dicitura </w:t>
      </w:r>
      <w:r w:rsidR="00E045FC">
        <w:rPr>
          <w:rFonts w:ascii="Arial" w:hAnsi="Arial" w:cs="Arial"/>
          <w:b/>
          <w:sz w:val="24"/>
          <w:u w:val="single"/>
        </w:rPr>
        <w:t>“</w:t>
      </w:r>
      <w:r w:rsidRPr="0008590A">
        <w:rPr>
          <w:rFonts w:ascii="Arial" w:hAnsi="Arial" w:cs="Arial"/>
          <w:b/>
          <w:sz w:val="24"/>
          <w:u w:val="single"/>
        </w:rPr>
        <w:t>DOCUMENTAZIONE</w:t>
      </w:r>
      <w:r w:rsidRPr="00EA70AF">
        <w:rPr>
          <w:rFonts w:ascii="Arial" w:hAnsi="Arial" w:cs="Arial"/>
          <w:sz w:val="24"/>
        </w:rPr>
        <w:t>" contenente</w:t>
      </w:r>
      <w:r w:rsidR="00570DB1">
        <w:rPr>
          <w:rFonts w:ascii="Arial" w:hAnsi="Arial" w:cs="Arial"/>
          <w:sz w:val="24"/>
        </w:rPr>
        <w:t>:</w:t>
      </w:r>
    </w:p>
    <w:p w:rsidR="00570DB1" w:rsidRDefault="00377744" w:rsidP="00377744">
      <w:pPr>
        <w:jc w:val="both"/>
        <w:rPr>
          <w:rFonts w:ascii="Arial" w:hAnsi="Arial" w:cs="Arial"/>
          <w:sz w:val="24"/>
        </w:rPr>
      </w:pPr>
      <w:r w:rsidRPr="00377744">
        <w:rPr>
          <w:rFonts w:ascii="Arial" w:hAnsi="Arial" w:cs="Arial"/>
          <w:b/>
          <w:sz w:val="24"/>
        </w:rPr>
        <w:t>1.</w:t>
      </w:r>
      <w:r>
        <w:rPr>
          <w:rFonts w:ascii="Arial" w:hAnsi="Arial" w:cs="Arial"/>
          <w:sz w:val="24"/>
        </w:rPr>
        <w:t xml:space="preserve"> istanza di partecipazione alla presenta asta pubblica, debitamente sottoscritta, pena l’esclusione, dall’offerente o dal legale rapp.te – in caso </w:t>
      </w:r>
      <w:r w:rsidRPr="00377744">
        <w:rPr>
          <w:rFonts w:ascii="Arial" w:hAnsi="Arial" w:cs="Arial"/>
          <w:sz w:val="24"/>
        </w:rPr>
        <w:t xml:space="preserve">di società ed enti  </w:t>
      </w:r>
      <w:r>
        <w:rPr>
          <w:rFonts w:ascii="Arial" w:hAnsi="Arial" w:cs="Arial"/>
          <w:sz w:val="24"/>
        </w:rPr>
        <w:t xml:space="preserve">- </w:t>
      </w:r>
      <w:r w:rsidRPr="00377744">
        <w:rPr>
          <w:rFonts w:ascii="Arial" w:hAnsi="Arial" w:cs="Arial"/>
          <w:sz w:val="24"/>
        </w:rPr>
        <w:t>contenente la dichiarazione ai sensi degli artt. 46 e 47 del D.P.R. N. 445/2000</w:t>
      </w:r>
      <w:r w:rsidR="00CA7AB1">
        <w:rPr>
          <w:rFonts w:ascii="Arial" w:hAnsi="Arial" w:cs="Arial"/>
          <w:sz w:val="24"/>
        </w:rPr>
        <w:t xml:space="preserve"> e s.m.i.</w:t>
      </w:r>
      <w:r w:rsidRPr="00377744">
        <w:rPr>
          <w:rFonts w:ascii="Arial" w:hAnsi="Arial" w:cs="Arial"/>
          <w:sz w:val="24"/>
        </w:rPr>
        <w:t>. In caso di partecipazione in nome e per conto di altre persone fisiche, dovrà essere prodotta la relativa procura speciale, anche in copia autentica.</w:t>
      </w:r>
    </w:p>
    <w:p w:rsidR="00377744" w:rsidRPr="00377744" w:rsidRDefault="00377744" w:rsidP="00377744">
      <w:pPr>
        <w:jc w:val="both"/>
        <w:rPr>
          <w:rFonts w:ascii="Arial" w:hAnsi="Arial" w:cs="Arial"/>
          <w:sz w:val="24"/>
        </w:rPr>
      </w:pPr>
      <w:r w:rsidRPr="00377744">
        <w:rPr>
          <w:rFonts w:ascii="Arial" w:hAnsi="Arial" w:cs="Arial"/>
          <w:b/>
          <w:sz w:val="24"/>
        </w:rPr>
        <w:t>1.1.</w:t>
      </w:r>
      <w:r>
        <w:rPr>
          <w:rFonts w:ascii="Arial" w:hAnsi="Arial" w:cs="Arial"/>
          <w:sz w:val="24"/>
        </w:rPr>
        <w:t xml:space="preserve"> t</w:t>
      </w:r>
      <w:r w:rsidRPr="00377744">
        <w:rPr>
          <w:rFonts w:ascii="Arial" w:hAnsi="Arial" w:cs="Arial"/>
          <w:sz w:val="24"/>
        </w:rPr>
        <w:t xml:space="preserve">ale istanza, sottoscritta dall’offerente o dal legale rappresentate del partecipante, </w:t>
      </w:r>
      <w:r w:rsidR="00B30A33">
        <w:rPr>
          <w:rFonts w:ascii="Arial" w:hAnsi="Arial" w:cs="Arial"/>
          <w:sz w:val="24"/>
        </w:rPr>
        <w:t xml:space="preserve">da presentarsi per ciascun </w:t>
      </w:r>
      <w:r w:rsidR="00CA7AB1">
        <w:rPr>
          <w:rFonts w:ascii="Arial" w:hAnsi="Arial" w:cs="Arial"/>
          <w:sz w:val="24"/>
        </w:rPr>
        <w:t>lo</w:t>
      </w:r>
      <w:r w:rsidR="00B30A33">
        <w:rPr>
          <w:rFonts w:ascii="Arial" w:hAnsi="Arial" w:cs="Arial"/>
          <w:sz w:val="24"/>
        </w:rPr>
        <w:t>tto</w:t>
      </w:r>
      <w:r w:rsidR="00CA7AB1">
        <w:rPr>
          <w:rFonts w:ascii="Arial" w:hAnsi="Arial" w:cs="Arial"/>
          <w:sz w:val="24"/>
        </w:rPr>
        <w:t xml:space="preserve">, </w:t>
      </w:r>
      <w:r w:rsidRPr="00377744">
        <w:rPr>
          <w:rFonts w:ascii="Arial" w:hAnsi="Arial" w:cs="Arial"/>
          <w:sz w:val="24"/>
        </w:rPr>
        <w:t>utilizzando il “MODELLO</w:t>
      </w:r>
      <w:r>
        <w:rPr>
          <w:rFonts w:ascii="Arial" w:hAnsi="Arial" w:cs="Arial"/>
          <w:sz w:val="24"/>
        </w:rPr>
        <w:t xml:space="preserve"> A</w:t>
      </w:r>
      <w:r w:rsidRPr="00377744">
        <w:rPr>
          <w:rFonts w:ascii="Arial" w:hAnsi="Arial" w:cs="Arial"/>
          <w:sz w:val="24"/>
        </w:rPr>
        <w:t xml:space="preserve">” già predisposto dal Comune di </w:t>
      </w:r>
      <w:r>
        <w:rPr>
          <w:rFonts w:ascii="Arial" w:hAnsi="Arial" w:cs="Arial"/>
          <w:sz w:val="24"/>
        </w:rPr>
        <w:t>Matera</w:t>
      </w:r>
      <w:r w:rsidRPr="00377744">
        <w:rPr>
          <w:rFonts w:ascii="Arial" w:hAnsi="Arial" w:cs="Arial"/>
          <w:sz w:val="24"/>
        </w:rPr>
        <w:t xml:space="preserve"> deve, a pena di esclusione: </w:t>
      </w:r>
    </w:p>
    <w:p w:rsidR="00377744" w:rsidRPr="00377744" w:rsidRDefault="00377744" w:rsidP="00377744">
      <w:pPr>
        <w:jc w:val="both"/>
        <w:rPr>
          <w:rFonts w:ascii="Arial" w:hAnsi="Arial" w:cs="Arial"/>
          <w:sz w:val="24"/>
        </w:rPr>
      </w:pPr>
      <w:r w:rsidRPr="00377744">
        <w:rPr>
          <w:rFonts w:ascii="Arial" w:hAnsi="Arial" w:cs="Arial"/>
          <w:sz w:val="24"/>
        </w:rPr>
        <w:t>- avere allegata una fotocopia di un documento di riconoscimento del firmatario in corso di validità, ai sensi dell’art. 38 del D.P.R. N. 445/2000</w:t>
      </w:r>
      <w:r w:rsidR="00582227">
        <w:rPr>
          <w:rFonts w:ascii="Arial" w:hAnsi="Arial" w:cs="Arial"/>
          <w:sz w:val="24"/>
        </w:rPr>
        <w:t xml:space="preserve"> s.m.i.</w:t>
      </w:r>
      <w:r w:rsidRPr="00377744">
        <w:rPr>
          <w:rFonts w:ascii="Arial" w:hAnsi="Arial" w:cs="Arial"/>
          <w:sz w:val="24"/>
        </w:rPr>
        <w:t xml:space="preserve">; </w:t>
      </w:r>
    </w:p>
    <w:p w:rsidR="00570DB1" w:rsidRDefault="00377744" w:rsidP="00377744">
      <w:pPr>
        <w:jc w:val="both"/>
        <w:rPr>
          <w:rFonts w:ascii="Arial" w:hAnsi="Arial" w:cs="Arial"/>
          <w:sz w:val="24"/>
        </w:rPr>
      </w:pPr>
      <w:r w:rsidRPr="00377744">
        <w:rPr>
          <w:rFonts w:ascii="Arial" w:hAnsi="Arial" w:cs="Arial"/>
          <w:sz w:val="24"/>
        </w:rPr>
        <w:t>- contenere le seguenti dichiarazioni, attestanti:</w:t>
      </w:r>
    </w:p>
    <w:p w:rsidR="00377744" w:rsidRPr="00377744" w:rsidRDefault="006D7AD7" w:rsidP="003777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77744">
        <w:rPr>
          <w:rFonts w:ascii="Arial" w:hAnsi="Arial" w:cs="Arial"/>
          <w:sz w:val="24"/>
        </w:rPr>
        <w:t>d</w:t>
      </w:r>
      <w:r w:rsidR="00377744" w:rsidRPr="00377744">
        <w:rPr>
          <w:rFonts w:ascii="Arial" w:hAnsi="Arial" w:cs="Arial"/>
          <w:sz w:val="24"/>
        </w:rPr>
        <w:t xml:space="preserve">i avere preso cognizione e di accettare integralmente tutte le condizioni, norme e clausole riportate nell’avviso d’asta in oggetto e nella documentazione connessa all’asta; </w:t>
      </w:r>
    </w:p>
    <w:p w:rsidR="00377744" w:rsidRPr="00377744" w:rsidRDefault="006D7AD7" w:rsidP="003777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77744">
        <w:rPr>
          <w:rFonts w:ascii="Arial" w:hAnsi="Arial" w:cs="Arial"/>
          <w:sz w:val="24"/>
        </w:rPr>
        <w:t>d</w:t>
      </w:r>
      <w:r w:rsidR="00377744" w:rsidRPr="00377744">
        <w:rPr>
          <w:rFonts w:ascii="Arial" w:hAnsi="Arial" w:cs="Arial"/>
          <w:sz w:val="24"/>
        </w:rPr>
        <w:t xml:space="preserve">i accettare ed approvare in particolare ai sensi dell’art. 1341 del C.C. le seguenti condizioni: </w:t>
      </w:r>
    </w:p>
    <w:p w:rsidR="00377744" w:rsidRPr="00377744" w:rsidRDefault="00377744" w:rsidP="00377744">
      <w:pPr>
        <w:jc w:val="both"/>
        <w:rPr>
          <w:rFonts w:ascii="Arial" w:hAnsi="Arial" w:cs="Arial"/>
          <w:sz w:val="24"/>
        </w:rPr>
      </w:pPr>
      <w:r w:rsidRPr="00377744">
        <w:rPr>
          <w:rFonts w:ascii="Arial" w:hAnsi="Arial" w:cs="Arial"/>
          <w:sz w:val="24"/>
        </w:rPr>
        <w:t xml:space="preserve">- </w:t>
      </w:r>
      <w:r w:rsidR="00A83580">
        <w:rPr>
          <w:rFonts w:ascii="Arial" w:hAnsi="Arial" w:cs="Arial"/>
          <w:sz w:val="24"/>
        </w:rPr>
        <w:t xml:space="preserve">che </w:t>
      </w:r>
      <w:r w:rsidRPr="00377744">
        <w:rPr>
          <w:rFonts w:ascii="Arial" w:hAnsi="Arial" w:cs="Arial"/>
          <w:sz w:val="24"/>
        </w:rPr>
        <w:t xml:space="preserve">l’indizione e l’esperimento di gara non vincolano in alcun titolo il Comune di </w:t>
      </w:r>
      <w:r>
        <w:rPr>
          <w:rFonts w:ascii="Arial" w:hAnsi="Arial" w:cs="Arial"/>
          <w:sz w:val="24"/>
        </w:rPr>
        <w:t>Matera</w:t>
      </w:r>
      <w:r w:rsidRPr="00377744">
        <w:rPr>
          <w:rFonts w:ascii="Arial" w:hAnsi="Arial" w:cs="Arial"/>
          <w:sz w:val="24"/>
        </w:rPr>
        <w:t xml:space="preserve">, al quale rimane sempre riservata la potestà, in caso di sopravvenute ragioni di interesse pubblico, di non concludere il contratto di compravendita; </w:t>
      </w:r>
    </w:p>
    <w:p w:rsidR="00377744" w:rsidRPr="00377744" w:rsidRDefault="00377744" w:rsidP="00377744">
      <w:pPr>
        <w:jc w:val="both"/>
        <w:rPr>
          <w:rFonts w:ascii="Arial" w:hAnsi="Arial" w:cs="Arial"/>
          <w:sz w:val="24"/>
        </w:rPr>
      </w:pPr>
      <w:r w:rsidRPr="00377744">
        <w:rPr>
          <w:rFonts w:ascii="Arial" w:hAnsi="Arial" w:cs="Arial"/>
          <w:sz w:val="24"/>
        </w:rPr>
        <w:t xml:space="preserve">- </w:t>
      </w:r>
      <w:r w:rsidR="00A83580">
        <w:rPr>
          <w:rFonts w:ascii="Arial" w:hAnsi="Arial" w:cs="Arial"/>
          <w:sz w:val="24"/>
        </w:rPr>
        <w:t xml:space="preserve">che </w:t>
      </w:r>
      <w:r w:rsidRPr="00377744">
        <w:rPr>
          <w:rFonts w:ascii="Arial" w:hAnsi="Arial" w:cs="Arial"/>
          <w:sz w:val="24"/>
        </w:rPr>
        <w:t xml:space="preserve">gli immobili saranno venduti nello stato di fatto e di diritto in cui si trovano a favore del miglior offerente; </w:t>
      </w:r>
    </w:p>
    <w:p w:rsidR="00377744" w:rsidRDefault="00377744" w:rsidP="00377744">
      <w:pPr>
        <w:jc w:val="both"/>
        <w:rPr>
          <w:rFonts w:ascii="Arial" w:hAnsi="Arial" w:cs="Arial"/>
          <w:sz w:val="24"/>
        </w:rPr>
      </w:pPr>
      <w:r w:rsidRPr="00377744">
        <w:rPr>
          <w:rFonts w:ascii="Arial" w:hAnsi="Arial" w:cs="Arial"/>
          <w:sz w:val="24"/>
        </w:rPr>
        <w:t xml:space="preserve">- </w:t>
      </w:r>
      <w:r w:rsidR="00A83580">
        <w:rPr>
          <w:rFonts w:ascii="Arial" w:hAnsi="Arial" w:cs="Arial"/>
          <w:sz w:val="24"/>
        </w:rPr>
        <w:t xml:space="preserve">che </w:t>
      </w:r>
      <w:r w:rsidRPr="00377744">
        <w:rPr>
          <w:rFonts w:ascii="Arial" w:hAnsi="Arial" w:cs="Arial"/>
          <w:sz w:val="24"/>
        </w:rPr>
        <w:t>non si farà luogo alla restituzione del deposito cauzionale nei confronti dell’aggiudicatario che, per qualsiasi causa o ragione, non intenda stipulare il contratto di compravendita ovvero non si presenti per la stipulazione di eventuale preliminare, nei termini, nella sede e nelle modalità comunicati</w:t>
      </w:r>
      <w:r>
        <w:rPr>
          <w:rFonts w:ascii="Arial" w:hAnsi="Arial" w:cs="Arial"/>
          <w:sz w:val="24"/>
        </w:rPr>
        <w:t>;</w:t>
      </w:r>
    </w:p>
    <w:p w:rsidR="00377744" w:rsidRPr="00377744" w:rsidRDefault="00377744" w:rsidP="00377744">
      <w:pPr>
        <w:jc w:val="both"/>
        <w:rPr>
          <w:rFonts w:ascii="Arial" w:hAnsi="Arial" w:cs="Arial"/>
          <w:sz w:val="24"/>
        </w:rPr>
      </w:pPr>
      <w:r w:rsidRPr="00377744">
        <w:rPr>
          <w:rFonts w:ascii="Arial" w:hAnsi="Arial" w:cs="Arial"/>
          <w:sz w:val="24"/>
        </w:rPr>
        <w:t xml:space="preserve"> - </w:t>
      </w:r>
      <w:r w:rsidR="00A83580">
        <w:rPr>
          <w:rFonts w:ascii="Arial" w:hAnsi="Arial" w:cs="Arial"/>
          <w:sz w:val="24"/>
        </w:rPr>
        <w:t xml:space="preserve">che </w:t>
      </w:r>
      <w:r w:rsidRPr="00377744">
        <w:rPr>
          <w:rFonts w:ascii="Arial" w:hAnsi="Arial" w:cs="Arial"/>
          <w:sz w:val="24"/>
        </w:rPr>
        <w:t xml:space="preserve">tutte le spese d’asta, di istruttoria, di registrazione e contrattuali, nonché tutte le spese comunque inerenti alla vendita, alla consegna, di volturazione, di trascrizione, catastali, compresi i costi sostenuti per la redazione della perizia di stima del valore </w:t>
      </w:r>
      <w:r w:rsidRPr="00377744">
        <w:rPr>
          <w:rFonts w:ascii="Arial" w:hAnsi="Arial" w:cs="Arial"/>
          <w:sz w:val="24"/>
        </w:rPr>
        <w:lastRenderedPageBreak/>
        <w:t>dell’immobile, saranno interamente a carico dell’aggiudicatario e dovranno essere corrisposte mediante versamento da effettuarsi prima della stipula del rogito notarile da redigersi entro 90 (novanta) giorni dalla data di comunicazione de</w:t>
      </w:r>
      <w:r>
        <w:rPr>
          <w:rFonts w:ascii="Arial" w:hAnsi="Arial" w:cs="Arial"/>
          <w:sz w:val="24"/>
        </w:rPr>
        <w:t>ll’a</w:t>
      </w:r>
      <w:r w:rsidR="00A83580">
        <w:rPr>
          <w:rFonts w:ascii="Arial" w:hAnsi="Arial" w:cs="Arial"/>
          <w:sz w:val="24"/>
        </w:rPr>
        <w:t>ggiudicazione</w:t>
      </w:r>
      <w:r>
        <w:rPr>
          <w:rFonts w:ascii="Arial" w:hAnsi="Arial" w:cs="Arial"/>
          <w:sz w:val="24"/>
        </w:rPr>
        <w:t xml:space="preserve"> della vendita;</w:t>
      </w:r>
      <w:r w:rsidRPr="00377744">
        <w:rPr>
          <w:rFonts w:ascii="Arial" w:hAnsi="Arial" w:cs="Arial"/>
          <w:sz w:val="24"/>
        </w:rPr>
        <w:t xml:space="preserve"> </w:t>
      </w:r>
    </w:p>
    <w:p w:rsidR="00377744" w:rsidRPr="00377744" w:rsidRDefault="00A83580" w:rsidP="003777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di</w:t>
      </w:r>
      <w:r w:rsidR="00377744" w:rsidRPr="00377744">
        <w:rPr>
          <w:rFonts w:ascii="Arial" w:hAnsi="Arial" w:cs="Arial"/>
          <w:sz w:val="24"/>
        </w:rPr>
        <w:t xml:space="preserve"> avere verificato lo stato di fatto e di diritto in cui si trova l’immobile oggetto dell’offerta </w:t>
      </w:r>
      <w:r w:rsidR="00377744">
        <w:rPr>
          <w:rFonts w:ascii="Arial" w:hAnsi="Arial" w:cs="Arial"/>
          <w:sz w:val="24"/>
        </w:rPr>
        <w:t xml:space="preserve">e </w:t>
      </w:r>
      <w:r w:rsidR="00377744" w:rsidRPr="00377744">
        <w:rPr>
          <w:rFonts w:ascii="Arial" w:hAnsi="Arial" w:cs="Arial"/>
          <w:sz w:val="24"/>
        </w:rPr>
        <w:t xml:space="preserve">di accettarlo, esonerando il Comune di qualsiasi voglia responsabilità al riguardo, assumendo a proprio carico esclusivo ogni possibile pregiudizio che, anche sono potenzialmente, sia riconducibile alla situazione di cui sopra. </w:t>
      </w:r>
    </w:p>
    <w:p w:rsidR="00377744" w:rsidRPr="00377744" w:rsidRDefault="00377744" w:rsidP="003777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 d</w:t>
      </w:r>
      <w:r w:rsidRPr="00377744">
        <w:rPr>
          <w:rFonts w:ascii="Arial" w:hAnsi="Arial" w:cs="Arial"/>
          <w:sz w:val="24"/>
        </w:rPr>
        <w:t xml:space="preserve">i assumere tutte le obbligazioni e gli impegni di cui all’avviso di asta in oggetto, per sé, per i successori anche parziali e aventi causa a qualsiasi titolo; </w:t>
      </w:r>
    </w:p>
    <w:p w:rsidR="00377744" w:rsidRDefault="00377744" w:rsidP="00377744">
      <w:pPr>
        <w:jc w:val="both"/>
        <w:rPr>
          <w:rFonts w:ascii="Arial" w:hAnsi="Arial" w:cs="Arial"/>
          <w:sz w:val="24"/>
        </w:rPr>
      </w:pPr>
    </w:p>
    <w:p w:rsidR="00377744" w:rsidRPr="00377744" w:rsidRDefault="00377744" w:rsidP="00377744">
      <w:pPr>
        <w:jc w:val="both"/>
        <w:rPr>
          <w:rFonts w:ascii="Arial" w:hAnsi="Arial" w:cs="Arial"/>
          <w:b/>
          <w:sz w:val="24"/>
        </w:rPr>
      </w:pPr>
      <w:r w:rsidRPr="00377744">
        <w:rPr>
          <w:rFonts w:ascii="Arial" w:hAnsi="Arial" w:cs="Arial"/>
          <w:b/>
          <w:sz w:val="24"/>
        </w:rPr>
        <w:t xml:space="preserve">NONCHÉ </w:t>
      </w:r>
    </w:p>
    <w:p w:rsidR="006D7AD7" w:rsidRDefault="006D7AD7" w:rsidP="00377744">
      <w:pPr>
        <w:jc w:val="both"/>
        <w:rPr>
          <w:rFonts w:ascii="Arial" w:hAnsi="Arial" w:cs="Arial"/>
          <w:b/>
          <w:sz w:val="24"/>
        </w:rPr>
      </w:pPr>
    </w:p>
    <w:p w:rsidR="00377744" w:rsidRPr="00377744" w:rsidRDefault="00377744" w:rsidP="00377744">
      <w:pPr>
        <w:jc w:val="both"/>
        <w:rPr>
          <w:rFonts w:ascii="Arial" w:hAnsi="Arial" w:cs="Arial"/>
          <w:b/>
          <w:sz w:val="24"/>
        </w:rPr>
      </w:pPr>
      <w:r w:rsidRPr="00377744">
        <w:rPr>
          <w:rFonts w:ascii="Arial" w:hAnsi="Arial" w:cs="Arial"/>
          <w:b/>
          <w:sz w:val="24"/>
        </w:rPr>
        <w:t>PER LE PERSONE FISICHE</w:t>
      </w:r>
      <w:r w:rsidR="000D5046">
        <w:rPr>
          <w:rFonts w:ascii="Arial" w:hAnsi="Arial" w:cs="Arial"/>
          <w:b/>
          <w:sz w:val="24"/>
        </w:rPr>
        <w:t>:</w:t>
      </w:r>
      <w:r w:rsidRPr="00377744">
        <w:rPr>
          <w:rFonts w:ascii="Arial" w:hAnsi="Arial" w:cs="Arial"/>
          <w:b/>
          <w:sz w:val="24"/>
        </w:rPr>
        <w:t xml:space="preserve"> </w:t>
      </w:r>
    </w:p>
    <w:p w:rsidR="00377744" w:rsidRPr="00377744" w:rsidRDefault="00377744" w:rsidP="003777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377744">
        <w:rPr>
          <w:rFonts w:ascii="Arial" w:hAnsi="Arial" w:cs="Arial"/>
          <w:sz w:val="24"/>
        </w:rPr>
        <w:t xml:space="preserve">dati anagrafici dell’offerente (nome, cognome, data e luogo di nascita, residenza, codice fiscale, stato civile e regime patrimoniale): </w:t>
      </w:r>
    </w:p>
    <w:p w:rsidR="00377744" w:rsidRPr="00377744" w:rsidRDefault="006D7AD7" w:rsidP="003777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377744" w:rsidRPr="00377744">
        <w:rPr>
          <w:rFonts w:ascii="Arial" w:hAnsi="Arial" w:cs="Arial"/>
          <w:sz w:val="24"/>
        </w:rPr>
        <w:t xml:space="preserve"> dichiarazione di non ricadere in cause di</w:t>
      </w:r>
      <w:r w:rsidR="00A83580">
        <w:rPr>
          <w:rFonts w:ascii="Arial" w:hAnsi="Arial" w:cs="Arial"/>
          <w:sz w:val="24"/>
        </w:rPr>
        <w:t xml:space="preserve"> esclusione previste dall’art. 80 </w:t>
      </w:r>
      <w:r w:rsidR="00377744" w:rsidRPr="00377744">
        <w:rPr>
          <w:rFonts w:ascii="Arial" w:hAnsi="Arial" w:cs="Arial"/>
          <w:sz w:val="24"/>
        </w:rPr>
        <w:t>del</w:t>
      </w:r>
      <w:r w:rsidR="00A83580">
        <w:rPr>
          <w:rFonts w:ascii="Arial" w:hAnsi="Arial" w:cs="Arial"/>
          <w:sz w:val="24"/>
        </w:rPr>
        <w:t xml:space="preserve"> D.Lgs. 50/2016;</w:t>
      </w:r>
      <w:r w:rsidR="00377744" w:rsidRPr="00377744">
        <w:rPr>
          <w:rFonts w:ascii="Arial" w:hAnsi="Arial" w:cs="Arial"/>
          <w:sz w:val="24"/>
        </w:rPr>
        <w:t xml:space="preserve"> </w:t>
      </w:r>
    </w:p>
    <w:p w:rsidR="006D7AD7" w:rsidRPr="00377744" w:rsidRDefault="006D7AD7" w:rsidP="006D7AD7">
      <w:pPr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77744" w:rsidRPr="00377744">
        <w:rPr>
          <w:rFonts w:ascii="Arial" w:hAnsi="Arial" w:cs="Arial"/>
          <w:sz w:val="24"/>
        </w:rPr>
        <w:t xml:space="preserve">dichiarazione di inesistenza a proprio carico di condanne penali che abbiano determinato incapacità a contrattare con la Pubblica Amministrazione; </w:t>
      </w:r>
    </w:p>
    <w:p w:rsidR="00377744" w:rsidRPr="00377744" w:rsidRDefault="006D7AD7" w:rsidP="003777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77744" w:rsidRPr="00377744">
        <w:rPr>
          <w:rFonts w:ascii="Arial" w:hAnsi="Arial" w:cs="Arial"/>
          <w:sz w:val="24"/>
        </w:rPr>
        <w:t xml:space="preserve">dichiarazione di non essere interdetto, inabilitato o fallito e di non avere in corso procedure per la dichiarazione di uno di tali stati; </w:t>
      </w:r>
    </w:p>
    <w:p w:rsidR="00377744" w:rsidRPr="00377744" w:rsidRDefault="00377744" w:rsidP="00377744">
      <w:pPr>
        <w:jc w:val="both"/>
        <w:rPr>
          <w:rFonts w:ascii="Arial" w:hAnsi="Arial" w:cs="Arial"/>
          <w:sz w:val="24"/>
        </w:rPr>
      </w:pPr>
    </w:p>
    <w:p w:rsidR="00377744" w:rsidRPr="006D7AD7" w:rsidRDefault="00077FFA" w:rsidP="0037774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 LE PERSONE GIURIDICHE</w:t>
      </w:r>
      <w:r w:rsidR="000D5046">
        <w:rPr>
          <w:rFonts w:ascii="Arial" w:hAnsi="Arial" w:cs="Arial"/>
          <w:b/>
          <w:sz w:val="24"/>
        </w:rPr>
        <w:t>:</w:t>
      </w:r>
    </w:p>
    <w:p w:rsidR="00377744" w:rsidRPr="00377744" w:rsidRDefault="006D7AD7" w:rsidP="003777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77744" w:rsidRPr="00377744">
        <w:rPr>
          <w:rFonts w:ascii="Arial" w:hAnsi="Arial" w:cs="Arial"/>
          <w:sz w:val="24"/>
        </w:rPr>
        <w:t xml:space="preserve">denominazione o ragione sociale, sede legale, codice fiscale e partita IVA, generalità dei soggetti aventi i poteri di rappresentanza (ed, altresì, dei soci, se trattasi di società di persone) con relativi poteri; </w:t>
      </w:r>
    </w:p>
    <w:p w:rsidR="00377744" w:rsidRPr="00377744" w:rsidRDefault="006D7AD7" w:rsidP="003777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377744" w:rsidRPr="00377744">
        <w:rPr>
          <w:rFonts w:ascii="Arial" w:hAnsi="Arial" w:cs="Arial"/>
          <w:sz w:val="24"/>
        </w:rPr>
        <w:t xml:space="preserve"> dichiarazione che la società o ente ed i legali rappresentanti - nonché i soci, se trattasi di società di persone ovvero il titolare se trattasi di Ditta individuale - non ricadono in cause di</w:t>
      </w:r>
      <w:r w:rsidR="00FC21A8">
        <w:rPr>
          <w:rFonts w:ascii="Arial" w:hAnsi="Arial" w:cs="Arial"/>
          <w:sz w:val="24"/>
        </w:rPr>
        <w:t xml:space="preserve"> esclusione previste dall’art. 80 del D.Lgs. 50/2016;</w:t>
      </w:r>
      <w:r w:rsidR="00377744" w:rsidRPr="00377744">
        <w:rPr>
          <w:rFonts w:ascii="Arial" w:hAnsi="Arial" w:cs="Arial"/>
          <w:sz w:val="24"/>
        </w:rPr>
        <w:t xml:space="preserve"> </w:t>
      </w:r>
    </w:p>
    <w:p w:rsidR="006D7AD7" w:rsidRDefault="006D7AD7" w:rsidP="0037774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77744" w:rsidRPr="00377744">
        <w:rPr>
          <w:rFonts w:ascii="Arial" w:hAnsi="Arial" w:cs="Arial"/>
          <w:sz w:val="24"/>
        </w:rPr>
        <w:t xml:space="preserve">l'iscrizione nel Registro delle Imprese presso la competente CCIAA per l’attività oggetto della procedura, indicando il numero di codice attività e l'elenco dei legali rappresentanti con relativa qualifica (riportare cognome, nome, data di nascita, luogo di nascita, residenza); </w:t>
      </w:r>
    </w:p>
    <w:p w:rsidR="00377744" w:rsidRPr="00377744" w:rsidRDefault="006D7AD7" w:rsidP="006D7AD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377744" w:rsidRPr="00377744">
        <w:rPr>
          <w:rFonts w:ascii="Arial" w:hAnsi="Arial" w:cs="Arial"/>
          <w:sz w:val="24"/>
        </w:rPr>
        <w:t xml:space="preserve">dichiarazione del sottoscrittore che non sussistono a proprio carico (ed, altresì, a carico dei soci se trattasi di società di persone)nonché a carico della persona giuridica, condanne penali che abbiano determinato incapacità a contrattare </w:t>
      </w:r>
      <w:r>
        <w:rPr>
          <w:rFonts w:ascii="Arial" w:hAnsi="Arial" w:cs="Arial"/>
          <w:sz w:val="24"/>
        </w:rPr>
        <w:t>con la Pubblica Amministrazione;</w:t>
      </w:r>
      <w:r w:rsidR="00377744" w:rsidRPr="00377744">
        <w:rPr>
          <w:rFonts w:ascii="Arial" w:hAnsi="Arial" w:cs="Arial"/>
          <w:sz w:val="24"/>
        </w:rPr>
        <w:t xml:space="preserve"> </w:t>
      </w:r>
    </w:p>
    <w:p w:rsidR="006D7AD7" w:rsidRDefault="006D7AD7" w:rsidP="006D7AD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377744" w:rsidRPr="00377744">
        <w:rPr>
          <w:rFonts w:ascii="Arial" w:hAnsi="Arial" w:cs="Arial"/>
          <w:sz w:val="24"/>
        </w:rPr>
        <w:t xml:space="preserve"> dichiarazione che la società, la ditta o l’ente non si trova in stato di fallimento, liquidazione, concordato preventivo, amministrazione controllata</w:t>
      </w:r>
      <w:r>
        <w:rPr>
          <w:rFonts w:ascii="Arial" w:hAnsi="Arial" w:cs="Arial"/>
          <w:sz w:val="24"/>
        </w:rPr>
        <w:t>.</w:t>
      </w:r>
      <w:r w:rsidR="00377744" w:rsidRPr="00377744">
        <w:rPr>
          <w:rFonts w:ascii="Arial" w:hAnsi="Arial" w:cs="Arial"/>
          <w:sz w:val="24"/>
        </w:rPr>
        <w:t xml:space="preserve"> </w:t>
      </w:r>
    </w:p>
    <w:p w:rsidR="000D5046" w:rsidRDefault="000D5046" w:rsidP="00255DF9">
      <w:pPr>
        <w:ind w:left="142" w:hanging="142"/>
        <w:jc w:val="both"/>
        <w:rPr>
          <w:rFonts w:ascii="Arial" w:hAnsi="Arial" w:cs="Arial"/>
          <w:sz w:val="24"/>
        </w:rPr>
      </w:pPr>
    </w:p>
    <w:p w:rsidR="00CB5FDD" w:rsidRDefault="00CB5FDD" w:rsidP="00255DF9">
      <w:pPr>
        <w:ind w:left="142" w:hanging="142"/>
        <w:jc w:val="both"/>
        <w:rPr>
          <w:rFonts w:ascii="Arial" w:hAnsi="Arial" w:cs="Arial"/>
          <w:sz w:val="24"/>
        </w:rPr>
      </w:pPr>
      <w:r w:rsidRPr="00CB5FDD">
        <w:rPr>
          <w:rFonts w:ascii="Arial" w:hAnsi="Arial" w:cs="Arial"/>
          <w:b/>
          <w:sz w:val="24"/>
        </w:rPr>
        <w:t>PER TUTTI I SOGGETTI</w:t>
      </w:r>
      <w:r>
        <w:rPr>
          <w:rFonts w:ascii="Arial" w:hAnsi="Arial" w:cs="Arial"/>
          <w:sz w:val="24"/>
        </w:rPr>
        <w:t>:</w:t>
      </w:r>
    </w:p>
    <w:p w:rsidR="008D0C66" w:rsidRPr="00EA70AF" w:rsidRDefault="00CB5FDD" w:rsidP="00255DF9">
      <w:pPr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- </w:t>
      </w:r>
      <w:r w:rsidR="008D0C66" w:rsidRPr="00EA70AF">
        <w:rPr>
          <w:rFonts w:ascii="Arial" w:hAnsi="Arial" w:cs="Arial"/>
          <w:sz w:val="24"/>
        </w:rPr>
        <w:t xml:space="preserve">di non aver subito condanna con sentenza definitiva o decreto penale di condanna divenuto irrevocabile o sentenza di applicazione della pena su richiesta ai sensi dell'articolo 444 del codice di procedura penale, per uno dei seguenti reati: </w:t>
      </w:r>
    </w:p>
    <w:p w:rsidR="008D0C66" w:rsidRPr="00EA70AF" w:rsidRDefault="008D0C66" w:rsidP="00255DF9">
      <w:pPr>
        <w:ind w:left="142" w:hanging="142"/>
        <w:jc w:val="both"/>
        <w:rPr>
          <w:rFonts w:ascii="Arial" w:hAnsi="Arial" w:cs="Arial"/>
          <w:sz w:val="24"/>
        </w:rPr>
      </w:pPr>
      <w:r w:rsidRPr="00EA70AF">
        <w:rPr>
          <w:rFonts w:ascii="Arial" w:hAnsi="Arial" w:cs="Arial"/>
          <w:sz w:val="24"/>
        </w:rPr>
        <w:t>-</w:t>
      </w:r>
      <w:r w:rsidR="009677C5">
        <w:rPr>
          <w:rFonts w:ascii="Arial" w:hAnsi="Arial" w:cs="Arial"/>
          <w:sz w:val="24"/>
        </w:rPr>
        <w:t xml:space="preserve"> </w:t>
      </w:r>
      <w:r w:rsidRPr="00EA70AF">
        <w:rPr>
          <w:rFonts w:ascii="Arial" w:hAnsi="Arial" w:cs="Arial"/>
          <w:sz w:val="24"/>
        </w:rPr>
        <w:t>delitti, consumati o tentati, di cui agli articoli 416, 416-bis del codice penale ovvero</w:t>
      </w:r>
      <w:r>
        <w:rPr>
          <w:rFonts w:ascii="Arial" w:hAnsi="Arial" w:cs="Arial"/>
          <w:sz w:val="24"/>
        </w:rPr>
        <w:t xml:space="preserve"> </w:t>
      </w:r>
      <w:r w:rsidRPr="00EA70AF">
        <w:rPr>
          <w:rFonts w:ascii="Arial" w:hAnsi="Arial" w:cs="Arial"/>
          <w:sz w:val="24"/>
        </w:rPr>
        <w:t xml:space="preserve">delitti commessi avvalendosi delle condizioni previste dal predetto articolo 416-bis ovvero al fine di agevolare l'attività delle associazioni previste dallo stesso articolo, nonché per i delitti, consumati o tentati, previsti dall'articolo 74 del decreto del Presidente </w:t>
      </w:r>
      <w:r w:rsidR="009D5621">
        <w:rPr>
          <w:rFonts w:ascii="Arial" w:hAnsi="Arial" w:cs="Arial"/>
          <w:sz w:val="24"/>
        </w:rPr>
        <w:t>della Repubblica 9 ottobre 1990,</w:t>
      </w:r>
      <w:r w:rsidRPr="00EA70AF">
        <w:rPr>
          <w:rFonts w:ascii="Arial" w:hAnsi="Arial" w:cs="Arial"/>
          <w:sz w:val="24"/>
        </w:rPr>
        <w:t xml:space="preserve"> n. 309, dall'articolo 291-quater del decreto del Presidente della Repubblica 23 gennaio 1973, n. 43 e dall'articolo 260 del decreto legislativo 3 aprile 2006, n. 152, in quanto riconducibili alla partecipazione a un'organizzazione criminale, quale definita all'articolo 2 della decisione qua</w:t>
      </w:r>
      <w:r w:rsidR="009D5621">
        <w:rPr>
          <w:rFonts w:ascii="Arial" w:hAnsi="Arial" w:cs="Arial"/>
          <w:sz w:val="24"/>
        </w:rPr>
        <w:t>dro 2008/841/GAI del Consiglio;</w:t>
      </w:r>
      <w:r w:rsidRPr="00EA70AF">
        <w:rPr>
          <w:rFonts w:ascii="Arial" w:hAnsi="Arial" w:cs="Arial"/>
          <w:sz w:val="24"/>
        </w:rPr>
        <w:t xml:space="preserve"> </w:t>
      </w:r>
    </w:p>
    <w:p w:rsidR="008D0C66" w:rsidRPr="00EA70AF" w:rsidRDefault="008D0C66" w:rsidP="00255DF9">
      <w:pPr>
        <w:ind w:left="142" w:hanging="142"/>
        <w:jc w:val="both"/>
        <w:rPr>
          <w:rFonts w:ascii="Arial" w:hAnsi="Arial" w:cs="Arial"/>
          <w:sz w:val="24"/>
        </w:rPr>
      </w:pPr>
      <w:r w:rsidRPr="00EA70AF">
        <w:rPr>
          <w:rFonts w:ascii="Arial" w:hAnsi="Arial" w:cs="Arial"/>
          <w:sz w:val="24"/>
        </w:rPr>
        <w:lastRenderedPageBreak/>
        <w:t xml:space="preserve">- delitti, consumati o tentati, di cui agli articoli 317, 318, 319, 319-ter, 319-quater, 320, 321, 322, 322-bis, 346-bis, 353. 353-bis, 354, 355 e 356 del codice penale nonché all'articolo 2635 del codice civile; </w:t>
      </w:r>
    </w:p>
    <w:p w:rsidR="008D0C66" w:rsidRPr="00EA70AF" w:rsidRDefault="008D0C66" w:rsidP="00255DF9">
      <w:pPr>
        <w:ind w:left="142" w:hanging="142"/>
        <w:jc w:val="both"/>
        <w:rPr>
          <w:rFonts w:ascii="Arial" w:hAnsi="Arial" w:cs="Arial"/>
          <w:sz w:val="24"/>
        </w:rPr>
      </w:pPr>
      <w:r w:rsidRPr="00EA70AF">
        <w:rPr>
          <w:rFonts w:ascii="Arial" w:hAnsi="Arial" w:cs="Arial"/>
          <w:sz w:val="24"/>
        </w:rPr>
        <w:t>-</w:t>
      </w:r>
      <w:r w:rsidR="001D3BC2">
        <w:rPr>
          <w:rFonts w:ascii="Arial" w:hAnsi="Arial" w:cs="Arial"/>
          <w:sz w:val="24"/>
        </w:rPr>
        <w:t xml:space="preserve"> </w:t>
      </w:r>
      <w:r w:rsidRPr="00EA70AF">
        <w:rPr>
          <w:rFonts w:ascii="Arial" w:hAnsi="Arial" w:cs="Arial"/>
          <w:sz w:val="24"/>
        </w:rPr>
        <w:t xml:space="preserve">frode ai sensi dell'articolo 1 della convenzione relativa alla tutela degli interessi finanziari delle Comunità europee; </w:t>
      </w:r>
    </w:p>
    <w:p w:rsidR="00362F60" w:rsidRDefault="00E57BCB" w:rsidP="00E57BCB">
      <w:pPr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8D0C66" w:rsidRPr="00EA70AF">
        <w:rPr>
          <w:rFonts w:ascii="Arial" w:hAnsi="Arial" w:cs="Arial"/>
          <w:sz w:val="24"/>
        </w:rPr>
        <w:t>delitti, consumati o tentati, commessi con finalità di terrori</w:t>
      </w:r>
      <w:r w:rsidR="001D3BC2">
        <w:rPr>
          <w:rFonts w:ascii="Arial" w:hAnsi="Arial" w:cs="Arial"/>
          <w:sz w:val="24"/>
        </w:rPr>
        <w:t xml:space="preserve">smo, anche internazionale, e di </w:t>
      </w:r>
      <w:r w:rsidR="008D0C66" w:rsidRPr="00EA70AF">
        <w:rPr>
          <w:rFonts w:ascii="Arial" w:hAnsi="Arial" w:cs="Arial"/>
          <w:sz w:val="24"/>
        </w:rPr>
        <w:t xml:space="preserve">eversione dell'ordine costituzionale reati terroristici o reati connessi alle attività terroristiche; </w:t>
      </w:r>
    </w:p>
    <w:p w:rsidR="008D0C66" w:rsidRPr="00EA70AF" w:rsidRDefault="008D0C66" w:rsidP="00E57BCB">
      <w:pPr>
        <w:ind w:left="142" w:hanging="142"/>
        <w:jc w:val="both"/>
        <w:rPr>
          <w:rFonts w:ascii="Arial" w:hAnsi="Arial" w:cs="Arial"/>
          <w:sz w:val="24"/>
        </w:rPr>
      </w:pPr>
      <w:r w:rsidRPr="00EA70AF">
        <w:rPr>
          <w:rFonts w:ascii="Arial" w:hAnsi="Arial" w:cs="Arial"/>
          <w:sz w:val="24"/>
        </w:rPr>
        <w:t>-</w:t>
      </w:r>
      <w:r w:rsidR="00E57BCB">
        <w:rPr>
          <w:rFonts w:ascii="Arial" w:hAnsi="Arial" w:cs="Arial"/>
          <w:sz w:val="24"/>
        </w:rPr>
        <w:t xml:space="preserve"> </w:t>
      </w:r>
      <w:r w:rsidRPr="00EA70AF">
        <w:rPr>
          <w:rFonts w:ascii="Arial" w:hAnsi="Arial" w:cs="Arial"/>
          <w:sz w:val="24"/>
        </w:rPr>
        <w:t xml:space="preserve">delitti di cui agli articoli 648-bis, 648-ter e 648-ter.1 del codice penale, riciclaggio di </w:t>
      </w:r>
      <w:r w:rsidR="00BD51A1">
        <w:rPr>
          <w:rFonts w:ascii="Arial" w:hAnsi="Arial" w:cs="Arial"/>
          <w:sz w:val="24"/>
        </w:rPr>
        <w:t xml:space="preserve">   </w:t>
      </w:r>
      <w:r w:rsidR="00362F60">
        <w:rPr>
          <w:rFonts w:ascii="Arial" w:hAnsi="Arial" w:cs="Arial"/>
          <w:sz w:val="24"/>
        </w:rPr>
        <w:t xml:space="preserve">     </w:t>
      </w:r>
      <w:r w:rsidRPr="00EA70AF">
        <w:rPr>
          <w:rFonts w:ascii="Arial" w:hAnsi="Arial" w:cs="Arial"/>
          <w:sz w:val="24"/>
        </w:rPr>
        <w:t xml:space="preserve">proventi di attività criminose o finanziamento del terrorismo, quali definiti all'articolo </w:t>
      </w:r>
      <w:r w:rsidR="009D5621">
        <w:rPr>
          <w:rFonts w:ascii="Arial" w:hAnsi="Arial" w:cs="Arial"/>
          <w:sz w:val="24"/>
        </w:rPr>
        <w:t>1</w:t>
      </w:r>
      <w:r w:rsidRPr="00EA70AF">
        <w:rPr>
          <w:rFonts w:ascii="Arial" w:hAnsi="Arial" w:cs="Arial"/>
          <w:sz w:val="24"/>
        </w:rPr>
        <w:t xml:space="preserve"> del decreto legislativo 22 giugno 2007, n. 109 e successive modificazioni; </w:t>
      </w:r>
    </w:p>
    <w:p w:rsidR="00362F60" w:rsidRDefault="008D0C66" w:rsidP="00E57BCB">
      <w:pPr>
        <w:ind w:left="142" w:hanging="142"/>
        <w:jc w:val="both"/>
        <w:rPr>
          <w:rFonts w:ascii="Arial" w:hAnsi="Arial" w:cs="Arial"/>
          <w:sz w:val="24"/>
        </w:rPr>
      </w:pPr>
      <w:r w:rsidRPr="00EA70AF">
        <w:rPr>
          <w:rFonts w:ascii="Arial" w:hAnsi="Arial" w:cs="Arial"/>
          <w:sz w:val="24"/>
        </w:rPr>
        <w:t>-</w:t>
      </w:r>
      <w:r w:rsidR="00182042">
        <w:rPr>
          <w:rFonts w:ascii="Arial" w:hAnsi="Arial" w:cs="Arial"/>
          <w:sz w:val="24"/>
        </w:rPr>
        <w:t xml:space="preserve"> </w:t>
      </w:r>
      <w:r w:rsidRPr="00EA70AF">
        <w:rPr>
          <w:rFonts w:ascii="Arial" w:hAnsi="Arial" w:cs="Arial"/>
          <w:sz w:val="24"/>
        </w:rPr>
        <w:t xml:space="preserve">sfruttamento del lavoro minorile e altre forme di tratta </w:t>
      </w:r>
      <w:r w:rsidR="00362F60">
        <w:rPr>
          <w:rFonts w:ascii="Arial" w:hAnsi="Arial" w:cs="Arial"/>
          <w:sz w:val="24"/>
        </w:rPr>
        <w:t xml:space="preserve">di esseri umani definite con il </w:t>
      </w:r>
      <w:r w:rsidRPr="00EA70AF">
        <w:rPr>
          <w:rFonts w:ascii="Arial" w:hAnsi="Arial" w:cs="Arial"/>
          <w:sz w:val="24"/>
        </w:rPr>
        <w:t xml:space="preserve">decreto legislativo 4 marzo 2014, n. 24; </w:t>
      </w:r>
    </w:p>
    <w:p w:rsidR="008D0C66" w:rsidRPr="00EA70AF" w:rsidRDefault="00362F60" w:rsidP="00E57BCB">
      <w:pPr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</w:t>
      </w:r>
      <w:r w:rsidR="008D0C66" w:rsidRPr="00EA70AF">
        <w:rPr>
          <w:rFonts w:ascii="Arial" w:hAnsi="Arial" w:cs="Arial"/>
          <w:sz w:val="24"/>
        </w:rPr>
        <w:t>di non trovarsi nelle cause di decadenza, di so</w:t>
      </w:r>
      <w:r>
        <w:rPr>
          <w:rFonts w:ascii="Arial" w:hAnsi="Arial" w:cs="Arial"/>
          <w:sz w:val="24"/>
        </w:rPr>
        <w:t>spensione o di divieto previste</w:t>
      </w:r>
      <w:r w:rsidR="00BD51A1">
        <w:rPr>
          <w:rFonts w:ascii="Arial" w:hAnsi="Arial" w:cs="Arial"/>
          <w:sz w:val="24"/>
        </w:rPr>
        <w:t xml:space="preserve"> </w:t>
      </w:r>
      <w:r w:rsidR="008D0C66" w:rsidRPr="00EA70AF">
        <w:rPr>
          <w:rFonts w:ascii="Arial" w:hAnsi="Arial" w:cs="Arial"/>
          <w:sz w:val="24"/>
        </w:rPr>
        <w:t xml:space="preserve">dall'articolo </w:t>
      </w:r>
      <w:r>
        <w:rPr>
          <w:rFonts w:ascii="Arial" w:hAnsi="Arial" w:cs="Arial"/>
          <w:sz w:val="24"/>
        </w:rPr>
        <w:t xml:space="preserve">   </w:t>
      </w:r>
      <w:r w:rsidR="008D0C66" w:rsidRPr="00EA70AF">
        <w:rPr>
          <w:rFonts w:ascii="Arial" w:hAnsi="Arial" w:cs="Arial"/>
          <w:sz w:val="24"/>
        </w:rPr>
        <w:t>67 del decreto legislativo 6 settembre 2011, n. 159 o di un tentativo di</w:t>
      </w:r>
      <w:r w:rsidR="00BD51A1">
        <w:rPr>
          <w:rFonts w:ascii="Arial" w:hAnsi="Arial" w:cs="Arial"/>
          <w:sz w:val="24"/>
        </w:rPr>
        <w:t xml:space="preserve">  </w:t>
      </w:r>
      <w:r w:rsidR="008D0C66" w:rsidRPr="00EA70AF">
        <w:rPr>
          <w:rFonts w:ascii="Arial" w:hAnsi="Arial" w:cs="Arial"/>
          <w:sz w:val="24"/>
        </w:rPr>
        <w:t xml:space="preserve">infiltrazione mafiosa </w:t>
      </w:r>
      <w:r>
        <w:rPr>
          <w:rFonts w:ascii="Arial" w:hAnsi="Arial" w:cs="Arial"/>
          <w:sz w:val="24"/>
        </w:rPr>
        <w:t xml:space="preserve"> </w:t>
      </w:r>
      <w:r w:rsidR="008D0C66" w:rsidRPr="00EA70AF">
        <w:rPr>
          <w:rFonts w:ascii="Arial" w:hAnsi="Arial" w:cs="Arial"/>
          <w:sz w:val="24"/>
        </w:rPr>
        <w:t xml:space="preserve">di cui all'articolo 84, comma 4, del medesimo decreto; </w:t>
      </w:r>
    </w:p>
    <w:p w:rsidR="008D0C66" w:rsidRPr="00EA70AF" w:rsidRDefault="00BD51A1" w:rsidP="00E57BCB">
      <w:pPr>
        <w:ind w:left="142" w:hanging="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</w:t>
      </w:r>
      <w:r w:rsidR="008D0C66" w:rsidRPr="00EA70AF">
        <w:rPr>
          <w:rFonts w:ascii="Arial" w:hAnsi="Arial" w:cs="Arial"/>
          <w:sz w:val="24"/>
        </w:rPr>
        <w:t xml:space="preserve"> di non aver commesso violazioni gravi, definitivamente accertate, rispetto agli obblighi relativi al pagamento delle imposte e tasse o dei contributi previdenziali ed assistenziali; </w:t>
      </w:r>
    </w:p>
    <w:p w:rsidR="00CB5FDD" w:rsidRDefault="00CB5FDD" w:rsidP="009B133F">
      <w:pPr>
        <w:ind w:left="142" w:hanging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BD51A1" w:rsidRDefault="00077FFA" w:rsidP="009B133F">
      <w:pPr>
        <w:ind w:left="142" w:hanging="284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- </w:t>
      </w:r>
      <w:r w:rsidRPr="00077FFA">
        <w:rPr>
          <w:rFonts w:ascii="Arial" w:hAnsi="Arial" w:cs="Arial"/>
          <w:b/>
          <w:sz w:val="24"/>
        </w:rPr>
        <w:t>DEPOSITO CAUZIONALE</w:t>
      </w:r>
      <w:r w:rsidR="008D0C66" w:rsidRPr="00EA70AF">
        <w:rPr>
          <w:rFonts w:ascii="Arial" w:hAnsi="Arial" w:cs="Arial"/>
          <w:sz w:val="24"/>
        </w:rPr>
        <w:t xml:space="preserve"> pari al 10% </w:t>
      </w:r>
      <w:r w:rsidR="00BD51A1">
        <w:rPr>
          <w:rFonts w:ascii="Arial" w:hAnsi="Arial" w:cs="Arial"/>
          <w:sz w:val="24"/>
        </w:rPr>
        <w:t>del prezzo posto a base d’asta</w:t>
      </w:r>
      <w:r w:rsidR="008D0C66" w:rsidRPr="00EA70AF">
        <w:rPr>
          <w:rFonts w:ascii="Arial" w:hAnsi="Arial" w:cs="Arial"/>
          <w:sz w:val="24"/>
        </w:rPr>
        <w:t xml:space="preserve">, </w:t>
      </w:r>
      <w:r w:rsidR="0072303F">
        <w:rPr>
          <w:rFonts w:ascii="Arial" w:hAnsi="Arial" w:cs="Arial"/>
          <w:sz w:val="24"/>
        </w:rPr>
        <w:t xml:space="preserve">da presentarsi per ciascun lotto, </w:t>
      </w:r>
      <w:r w:rsidR="008D0C66" w:rsidRPr="00EA70AF">
        <w:rPr>
          <w:rFonts w:ascii="Arial" w:hAnsi="Arial" w:cs="Arial"/>
          <w:sz w:val="24"/>
        </w:rPr>
        <w:t xml:space="preserve">mediante fidejussione bancaria o polizza assicurativa avente validità di 180 giorni, contenente la clausola della rinuncia al beneficio della preventiva escussione del debitore principale e la sua operatività entro 15 giorni, a </w:t>
      </w:r>
      <w:r w:rsidR="00BD51A1">
        <w:rPr>
          <w:rFonts w:ascii="Arial" w:hAnsi="Arial" w:cs="Arial"/>
          <w:sz w:val="24"/>
        </w:rPr>
        <w:t xml:space="preserve">semplice richiesta scritta del Comune </w:t>
      </w:r>
      <w:r w:rsidR="008D0C66" w:rsidRPr="00EA70AF">
        <w:rPr>
          <w:rFonts w:ascii="Arial" w:hAnsi="Arial" w:cs="Arial"/>
          <w:sz w:val="24"/>
        </w:rPr>
        <w:t xml:space="preserve"> e senza possibilità di opporre eccezioni. </w:t>
      </w:r>
      <w:r w:rsidR="008D0C66" w:rsidRPr="0008590A">
        <w:rPr>
          <w:rFonts w:ascii="Arial" w:hAnsi="Arial" w:cs="Arial"/>
          <w:b/>
          <w:sz w:val="24"/>
        </w:rPr>
        <w:t xml:space="preserve">Detta cauzione sarà restituita entro trenta giorni ai non aggiudicatari ovvero incamerata qualora </w:t>
      </w:r>
      <w:r w:rsidR="00BD51A1">
        <w:rPr>
          <w:rFonts w:ascii="Arial" w:hAnsi="Arial" w:cs="Arial"/>
          <w:b/>
          <w:sz w:val="24"/>
        </w:rPr>
        <w:t xml:space="preserve">il soggetto aggiudicatario </w:t>
      </w:r>
      <w:r w:rsidR="008D0C66" w:rsidRPr="0008590A">
        <w:rPr>
          <w:rFonts w:ascii="Arial" w:hAnsi="Arial" w:cs="Arial"/>
          <w:b/>
          <w:sz w:val="24"/>
        </w:rPr>
        <w:t xml:space="preserve"> non si presenti per la stipula del contratto di vendita, che dovrà avvenire entro il termine massimo di 60 giorni dalla comunicazio</w:t>
      </w:r>
      <w:r w:rsidR="00BD51A1">
        <w:rPr>
          <w:rFonts w:ascii="Arial" w:hAnsi="Arial" w:cs="Arial"/>
          <w:b/>
          <w:sz w:val="24"/>
        </w:rPr>
        <w:t>ne di aggiudicazione definitiva.</w:t>
      </w:r>
      <w:r w:rsidR="008D0C66" w:rsidRPr="0008590A">
        <w:rPr>
          <w:rFonts w:ascii="Arial" w:hAnsi="Arial" w:cs="Arial"/>
          <w:b/>
          <w:sz w:val="24"/>
        </w:rPr>
        <w:t xml:space="preserve"> </w:t>
      </w:r>
    </w:p>
    <w:p w:rsidR="00BD51A1" w:rsidRPr="00EA70AF" w:rsidRDefault="00BD51A1" w:rsidP="00D6035E">
      <w:pPr>
        <w:jc w:val="both"/>
        <w:rPr>
          <w:rFonts w:ascii="Arial" w:hAnsi="Arial" w:cs="Arial"/>
          <w:sz w:val="24"/>
        </w:rPr>
      </w:pPr>
      <w:r w:rsidRPr="00EA70AF">
        <w:rPr>
          <w:rFonts w:ascii="Arial" w:hAnsi="Arial" w:cs="Arial"/>
          <w:sz w:val="24"/>
        </w:rPr>
        <w:t xml:space="preserve"> </w:t>
      </w:r>
    </w:p>
    <w:p w:rsidR="00BD51A1" w:rsidRPr="0008590A" w:rsidRDefault="00BD51A1" w:rsidP="00255DF9">
      <w:pPr>
        <w:jc w:val="both"/>
        <w:rPr>
          <w:rFonts w:ascii="Arial" w:hAnsi="Arial" w:cs="Arial"/>
          <w:b/>
          <w:sz w:val="24"/>
        </w:rPr>
      </w:pPr>
    </w:p>
    <w:p w:rsidR="008D0C66" w:rsidRPr="0008590A" w:rsidRDefault="008D0C66" w:rsidP="00255DF9">
      <w:pPr>
        <w:jc w:val="both"/>
        <w:rPr>
          <w:rFonts w:ascii="Arial" w:hAnsi="Arial" w:cs="Arial"/>
          <w:b/>
          <w:sz w:val="24"/>
          <w:u w:val="single"/>
        </w:rPr>
      </w:pPr>
      <w:r w:rsidRPr="0008590A">
        <w:rPr>
          <w:rFonts w:ascii="Arial" w:hAnsi="Arial" w:cs="Arial"/>
          <w:b/>
          <w:sz w:val="24"/>
          <w:u w:val="single"/>
        </w:rPr>
        <w:t>-</w:t>
      </w:r>
      <w:r w:rsidR="00077FFA">
        <w:rPr>
          <w:rFonts w:ascii="Arial" w:hAnsi="Arial" w:cs="Arial"/>
          <w:b/>
          <w:sz w:val="24"/>
          <w:u w:val="single"/>
        </w:rPr>
        <w:t xml:space="preserve"> </w:t>
      </w:r>
      <w:r w:rsidRPr="0008590A">
        <w:rPr>
          <w:rFonts w:ascii="Arial" w:hAnsi="Arial" w:cs="Arial"/>
          <w:b/>
          <w:sz w:val="24"/>
          <w:u w:val="single"/>
        </w:rPr>
        <w:t>BUSTA B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="000D5046">
        <w:rPr>
          <w:rFonts w:ascii="Arial" w:hAnsi="Arial" w:cs="Arial"/>
          <w:b/>
          <w:sz w:val="24"/>
          <w:u w:val="single"/>
        </w:rPr>
        <w:t xml:space="preserve"> recante la dicitura </w:t>
      </w:r>
      <w:r w:rsidRPr="0008590A">
        <w:rPr>
          <w:rFonts w:ascii="Arial" w:hAnsi="Arial" w:cs="Arial"/>
          <w:b/>
          <w:sz w:val="24"/>
          <w:u w:val="single"/>
        </w:rPr>
        <w:t xml:space="preserve">"OFFERTA ECONOMICA" </w:t>
      </w:r>
    </w:p>
    <w:p w:rsidR="008D0C66" w:rsidRPr="00EA70AF" w:rsidRDefault="00CA7AB1" w:rsidP="00255DF9">
      <w:pPr>
        <w:jc w:val="both"/>
        <w:rPr>
          <w:rFonts w:ascii="Arial" w:hAnsi="Arial" w:cs="Arial"/>
          <w:sz w:val="24"/>
        </w:rPr>
      </w:pPr>
      <w:r w:rsidRPr="00CA7AB1">
        <w:rPr>
          <w:rFonts w:ascii="Arial" w:hAnsi="Arial" w:cs="Arial"/>
          <w:b/>
          <w:sz w:val="24"/>
        </w:rPr>
        <w:t>1.2</w:t>
      </w:r>
      <w:r>
        <w:rPr>
          <w:rFonts w:ascii="Arial" w:hAnsi="Arial" w:cs="Arial"/>
          <w:sz w:val="24"/>
        </w:rPr>
        <w:t xml:space="preserve"> </w:t>
      </w:r>
      <w:r w:rsidR="008D0C66" w:rsidRPr="00EA70AF">
        <w:rPr>
          <w:rFonts w:ascii="Arial" w:hAnsi="Arial" w:cs="Arial"/>
          <w:sz w:val="24"/>
        </w:rPr>
        <w:t>in essa andrà racchiusa l'offerta formulata</w:t>
      </w:r>
      <w:r w:rsidR="00B30A33">
        <w:rPr>
          <w:rFonts w:ascii="Arial" w:hAnsi="Arial" w:cs="Arial"/>
          <w:sz w:val="24"/>
        </w:rPr>
        <w:t>, per ciascun lotto,</w:t>
      </w:r>
      <w:r w:rsidR="00D05F4D">
        <w:rPr>
          <w:rFonts w:ascii="Arial" w:hAnsi="Arial" w:cs="Arial"/>
          <w:sz w:val="24"/>
        </w:rPr>
        <w:t xml:space="preserve"> in bollo ed in lingua italiana</w:t>
      </w:r>
      <w:r w:rsidR="008D0C66" w:rsidRPr="00EA70AF">
        <w:rPr>
          <w:rFonts w:ascii="Arial" w:hAnsi="Arial" w:cs="Arial"/>
          <w:sz w:val="24"/>
        </w:rPr>
        <w:t>,</w:t>
      </w:r>
      <w:r w:rsidR="00D05F4D">
        <w:rPr>
          <w:rFonts w:ascii="Arial" w:hAnsi="Arial" w:cs="Arial"/>
          <w:sz w:val="24"/>
        </w:rPr>
        <w:t xml:space="preserve"> secondo il modello B allegato al presente bando, </w:t>
      </w:r>
      <w:r w:rsidR="008D0C66" w:rsidRPr="00EA70AF">
        <w:rPr>
          <w:rFonts w:ascii="Arial" w:hAnsi="Arial" w:cs="Arial"/>
          <w:sz w:val="24"/>
        </w:rPr>
        <w:t>che dovrà indicare l'aumento percentuale off</w:t>
      </w:r>
      <w:r w:rsidR="003161C7">
        <w:rPr>
          <w:rFonts w:ascii="Arial" w:hAnsi="Arial" w:cs="Arial"/>
          <w:sz w:val="24"/>
        </w:rPr>
        <w:t>erto sul prezzo a base d'asta</w:t>
      </w:r>
      <w:r w:rsidR="008D0C66" w:rsidRPr="00EA70AF">
        <w:rPr>
          <w:rFonts w:ascii="Arial" w:hAnsi="Arial" w:cs="Arial"/>
          <w:sz w:val="24"/>
        </w:rPr>
        <w:t xml:space="preserve">, in cifre e in lettere, in caso di discordanza varrà il prezzo più favorevole per l'Amministrazione Comunale. </w:t>
      </w:r>
    </w:p>
    <w:p w:rsidR="00087C3F" w:rsidRDefault="00087C3F" w:rsidP="00087C3F">
      <w:pPr>
        <w:pStyle w:val="Paragrafoelenco"/>
        <w:jc w:val="both"/>
        <w:rPr>
          <w:rFonts w:ascii="Arial" w:hAnsi="Arial" w:cs="Arial"/>
          <w:sz w:val="24"/>
        </w:rPr>
      </w:pPr>
    </w:p>
    <w:p w:rsidR="008D0C66" w:rsidRPr="00087C3F" w:rsidRDefault="00077FFA" w:rsidP="00087C3F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/>
          <w:sz w:val="24"/>
        </w:rPr>
      </w:pPr>
      <w:r w:rsidRPr="00087C3F">
        <w:rPr>
          <w:rFonts w:ascii="Arial" w:hAnsi="Arial" w:cs="Arial"/>
          <w:b/>
          <w:sz w:val="24"/>
        </w:rPr>
        <w:t>CONDIZIONI GENERALI DI VENDITA:</w:t>
      </w:r>
    </w:p>
    <w:p w:rsidR="006B530C" w:rsidRDefault="006B530C" w:rsidP="006B530C">
      <w:pPr>
        <w:ind w:left="284"/>
        <w:jc w:val="both"/>
        <w:rPr>
          <w:rFonts w:ascii="Arial" w:hAnsi="Arial" w:cs="Arial"/>
          <w:b/>
          <w:sz w:val="24"/>
        </w:rPr>
      </w:pPr>
    </w:p>
    <w:p w:rsidR="006B530C" w:rsidRDefault="006B530C" w:rsidP="006B530C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</w:t>
      </w:r>
      <w:r w:rsidRPr="006B530C">
        <w:rPr>
          <w:rFonts w:ascii="Arial" w:hAnsi="Arial" w:cs="Arial"/>
          <w:sz w:val="24"/>
        </w:rPr>
        <w:t>li immobili saranno ceduti</w:t>
      </w:r>
      <w:r w:rsidR="00BD51A1" w:rsidRPr="006B530C">
        <w:rPr>
          <w:rFonts w:ascii="Arial" w:hAnsi="Arial" w:cs="Arial"/>
          <w:sz w:val="24"/>
        </w:rPr>
        <w:t xml:space="preserve"> </w:t>
      </w:r>
      <w:r w:rsidR="008D0C66" w:rsidRPr="006B530C">
        <w:rPr>
          <w:rFonts w:ascii="Arial" w:hAnsi="Arial" w:cs="Arial"/>
          <w:sz w:val="24"/>
        </w:rPr>
        <w:t>nello stato di fatto e di diritto in cui si trova</w:t>
      </w:r>
      <w:r w:rsidRPr="006B530C">
        <w:rPr>
          <w:rFonts w:ascii="Arial" w:hAnsi="Arial" w:cs="Arial"/>
          <w:sz w:val="24"/>
        </w:rPr>
        <w:t>no</w:t>
      </w:r>
      <w:r w:rsidR="008D0C66" w:rsidRPr="006B530C">
        <w:rPr>
          <w:rFonts w:ascii="Arial" w:hAnsi="Arial" w:cs="Arial"/>
          <w:sz w:val="24"/>
        </w:rPr>
        <w:t xml:space="preserve">, a corpo, </w:t>
      </w:r>
      <w:r w:rsidR="00F10705" w:rsidRPr="006B530C">
        <w:rPr>
          <w:rFonts w:ascii="Arial" w:hAnsi="Arial" w:cs="Arial"/>
          <w:sz w:val="24"/>
        </w:rPr>
        <w:t xml:space="preserve">e non a misura, </w:t>
      </w:r>
      <w:r w:rsidR="008D0C66" w:rsidRPr="006B530C">
        <w:rPr>
          <w:rFonts w:ascii="Arial" w:hAnsi="Arial" w:cs="Arial"/>
          <w:sz w:val="24"/>
        </w:rPr>
        <w:t>con i relativi pesi, oneri, pertinenze. Lo stato degli immobili sarà quello risultante nel momento della consegna dello stesso, senza che possano esser</w:t>
      </w:r>
      <w:r w:rsidR="00C618C8" w:rsidRPr="006B530C">
        <w:rPr>
          <w:rFonts w:ascii="Arial" w:hAnsi="Arial" w:cs="Arial"/>
          <w:sz w:val="24"/>
        </w:rPr>
        <w:t>e sollevate eccezioni o riserve</w:t>
      </w:r>
      <w:r w:rsidR="007F7E9C" w:rsidRPr="006B530C">
        <w:rPr>
          <w:rFonts w:ascii="Arial" w:hAnsi="Arial" w:cs="Arial"/>
          <w:sz w:val="24"/>
        </w:rPr>
        <w:t>;</w:t>
      </w:r>
    </w:p>
    <w:p w:rsidR="006B530C" w:rsidRDefault="006B530C" w:rsidP="006B530C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</w:t>
      </w:r>
      <w:r w:rsidR="007F7E9C" w:rsidRPr="006B530C">
        <w:rPr>
          <w:rFonts w:ascii="Arial" w:hAnsi="Arial" w:cs="Arial"/>
          <w:sz w:val="24"/>
        </w:rPr>
        <w:t xml:space="preserve">elativamente </w:t>
      </w:r>
      <w:r w:rsidRPr="006B530C">
        <w:rPr>
          <w:rFonts w:ascii="Arial" w:hAnsi="Arial" w:cs="Arial"/>
          <w:sz w:val="24"/>
        </w:rPr>
        <w:t>agli immobili locati, l’acquirente subentrerà nei contratti di locazione in essere agli stessi patti e condizioni ivi previsti;</w:t>
      </w:r>
    </w:p>
    <w:p w:rsidR="008829A2" w:rsidRPr="006B530C" w:rsidRDefault="006B530C" w:rsidP="006B530C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gli immobili</w:t>
      </w:r>
      <w:r w:rsidR="00524C91">
        <w:rPr>
          <w:rFonts w:ascii="Arial" w:hAnsi="Arial" w:cs="Arial"/>
          <w:sz w:val="24"/>
        </w:rPr>
        <w:t>, escluso il lotto 13,</w:t>
      </w:r>
      <w:r>
        <w:rPr>
          <w:rFonts w:ascii="Arial" w:hAnsi="Arial" w:cs="Arial"/>
          <w:sz w:val="24"/>
        </w:rPr>
        <w:t xml:space="preserve"> sono soggetti</w:t>
      </w:r>
      <w:r w:rsidR="008829A2" w:rsidRPr="006B530C">
        <w:rPr>
          <w:rFonts w:ascii="Arial" w:hAnsi="Arial" w:cs="Arial"/>
          <w:sz w:val="24"/>
        </w:rPr>
        <w:t xml:space="preserve"> a diritto di prelazione ai sensi dell’art. 38 L. 392/1978. </w:t>
      </w:r>
      <w:r w:rsidR="00524C91">
        <w:rPr>
          <w:rFonts w:ascii="Arial" w:hAnsi="Arial" w:cs="Arial"/>
          <w:sz w:val="24"/>
        </w:rPr>
        <w:t xml:space="preserve">Pertanto, ai sensi dell’art. 7 </w:t>
      </w:r>
      <w:r w:rsidR="008829A2" w:rsidRPr="006B530C">
        <w:rPr>
          <w:rFonts w:ascii="Arial" w:hAnsi="Arial" w:cs="Arial"/>
          <w:sz w:val="24"/>
        </w:rPr>
        <w:t>del vigente regolamento comunale per l’alienazione e la valorizzazione di beni immobili comunali</w:t>
      </w:r>
      <w:r w:rsidR="00524C91">
        <w:rPr>
          <w:rFonts w:ascii="Arial" w:hAnsi="Arial" w:cs="Arial"/>
          <w:sz w:val="24"/>
        </w:rPr>
        <w:t>,</w:t>
      </w:r>
      <w:r w:rsidR="008829A2" w:rsidRPr="006B530C">
        <w:rPr>
          <w:rFonts w:ascii="Arial" w:hAnsi="Arial" w:cs="Arial"/>
          <w:sz w:val="24"/>
        </w:rPr>
        <w:t xml:space="preserve"> approvato con delibera di Consiglio Comunale n. 7 del</w:t>
      </w:r>
      <w:r w:rsidR="00087C3F" w:rsidRPr="006B530C">
        <w:rPr>
          <w:rFonts w:ascii="Arial" w:hAnsi="Arial" w:cs="Arial"/>
          <w:sz w:val="24"/>
        </w:rPr>
        <w:t xml:space="preserve"> </w:t>
      </w:r>
      <w:r w:rsidR="008829A2" w:rsidRPr="006B530C">
        <w:rPr>
          <w:rFonts w:ascii="Arial" w:hAnsi="Arial" w:cs="Arial"/>
          <w:sz w:val="24"/>
        </w:rPr>
        <w:t>9.03.2018, esperita la procedura aperta ed individuato il potenziale</w:t>
      </w:r>
      <w:r w:rsidR="00524C91">
        <w:rPr>
          <w:rFonts w:ascii="Arial" w:hAnsi="Arial" w:cs="Arial"/>
          <w:sz w:val="24"/>
        </w:rPr>
        <w:t xml:space="preserve"> aggiudicatario ed il prezzo di </w:t>
      </w:r>
      <w:r w:rsidR="008829A2" w:rsidRPr="006B530C">
        <w:rPr>
          <w:rFonts w:ascii="Arial" w:hAnsi="Arial" w:cs="Arial"/>
          <w:sz w:val="24"/>
        </w:rPr>
        <w:t xml:space="preserve">cessione, il Dirigente incaricato comunica al detentore i risultati della gara, con particolare riguardo al prezzo di cessione risultante dalla medesima, assegnandogli un termine non </w:t>
      </w:r>
      <w:r w:rsidR="00087C3F" w:rsidRPr="006B530C">
        <w:rPr>
          <w:rFonts w:ascii="Arial" w:hAnsi="Arial" w:cs="Arial"/>
          <w:sz w:val="24"/>
        </w:rPr>
        <w:tab/>
      </w:r>
      <w:r w:rsidR="008829A2" w:rsidRPr="006B530C">
        <w:rPr>
          <w:rFonts w:ascii="Arial" w:hAnsi="Arial" w:cs="Arial"/>
          <w:sz w:val="24"/>
        </w:rPr>
        <w:t>inferiore a 30 giorni per l’esercizio del diritto di prelazione. Entro il termine perentorio di 30 (trenta) giorni dalla ricezione della comunicazione dell’ufficio, il prelante, a mezzo raccomandata A/R o pec</w:t>
      </w:r>
      <w:r w:rsidR="00360C7B" w:rsidRPr="006B530C">
        <w:rPr>
          <w:rFonts w:ascii="Arial" w:hAnsi="Arial" w:cs="Arial"/>
          <w:sz w:val="24"/>
        </w:rPr>
        <w:t xml:space="preserve"> </w:t>
      </w:r>
      <w:r w:rsidR="00360C7B" w:rsidRPr="0072303F">
        <w:rPr>
          <w:rFonts w:ascii="Arial" w:hAnsi="Arial" w:cs="Arial"/>
          <w:sz w:val="24"/>
        </w:rPr>
        <w:t xml:space="preserve">(al seguente </w:t>
      </w:r>
      <w:r w:rsidR="0072303F">
        <w:rPr>
          <w:rFonts w:ascii="Arial" w:hAnsi="Arial" w:cs="Arial"/>
          <w:sz w:val="24"/>
        </w:rPr>
        <w:lastRenderedPageBreak/>
        <w:t xml:space="preserve">indirizzo: </w:t>
      </w:r>
      <w:r w:rsidR="0072303F" w:rsidRPr="0072303F">
        <w:rPr>
          <w:rFonts w:ascii="Arial" w:hAnsi="Arial" w:cs="Arial"/>
          <w:sz w:val="24"/>
        </w:rPr>
        <w:t>comune.matera@cert.ruparbasilicata.it</w:t>
      </w:r>
      <w:r w:rsidR="00360C7B" w:rsidRPr="0072303F">
        <w:rPr>
          <w:rFonts w:ascii="Arial" w:hAnsi="Arial" w:cs="Arial"/>
          <w:sz w:val="24"/>
        </w:rPr>
        <w:t>)</w:t>
      </w:r>
      <w:r w:rsidR="008829A2" w:rsidRPr="006B530C">
        <w:rPr>
          <w:rFonts w:ascii="Arial" w:hAnsi="Arial" w:cs="Arial"/>
          <w:b/>
          <w:sz w:val="24"/>
        </w:rPr>
        <w:t>,</w:t>
      </w:r>
      <w:r w:rsidR="008829A2" w:rsidRPr="006B530C">
        <w:rPr>
          <w:rFonts w:ascii="Arial" w:hAnsi="Arial" w:cs="Arial"/>
          <w:sz w:val="24"/>
        </w:rPr>
        <w:t xml:space="preserve"> ovvero previa consegna all’Ufficio protocollo dell’Ente, deve comunicare al Comune l’intenzione di esercitare il diritto di prelazione allegando copia della ricevuta del versamento della cauzione, pari al 10% del prezzo di stima. </w:t>
      </w:r>
    </w:p>
    <w:p w:rsidR="008829A2" w:rsidRPr="00FE4B55" w:rsidRDefault="00087C3F" w:rsidP="008829A2">
      <w:pPr>
        <w:ind w:left="-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B530C">
        <w:rPr>
          <w:rFonts w:ascii="Arial" w:hAnsi="Arial" w:cs="Arial"/>
          <w:sz w:val="24"/>
        </w:rPr>
        <w:t xml:space="preserve">     </w:t>
      </w:r>
      <w:r w:rsidR="008829A2">
        <w:rPr>
          <w:rFonts w:ascii="Arial" w:hAnsi="Arial" w:cs="Arial"/>
          <w:sz w:val="24"/>
        </w:rPr>
        <w:t>Egli dovrà altresì:</w:t>
      </w:r>
    </w:p>
    <w:p w:rsidR="008829A2" w:rsidRDefault="00087C3F" w:rsidP="008829A2">
      <w:pPr>
        <w:ind w:left="-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B530C">
        <w:rPr>
          <w:rFonts w:ascii="Arial" w:hAnsi="Arial" w:cs="Arial"/>
          <w:sz w:val="24"/>
        </w:rPr>
        <w:t xml:space="preserve">     </w:t>
      </w:r>
      <w:r w:rsidR="008829A2">
        <w:rPr>
          <w:rFonts w:ascii="Arial" w:hAnsi="Arial" w:cs="Arial"/>
          <w:sz w:val="24"/>
        </w:rPr>
        <w:t xml:space="preserve">- indicare la modalità di pagamento prescelta tra quelle espressamente indicate dal </w:t>
      </w:r>
      <w:r>
        <w:rPr>
          <w:rFonts w:ascii="Arial" w:hAnsi="Arial" w:cs="Arial"/>
          <w:sz w:val="24"/>
        </w:rPr>
        <w:tab/>
      </w:r>
      <w:r w:rsidR="006B530C">
        <w:rPr>
          <w:rFonts w:ascii="Arial" w:hAnsi="Arial" w:cs="Arial"/>
          <w:sz w:val="24"/>
        </w:rPr>
        <w:t xml:space="preserve">     </w:t>
      </w:r>
      <w:r w:rsidR="008829A2">
        <w:rPr>
          <w:rFonts w:ascii="Arial" w:hAnsi="Arial" w:cs="Arial"/>
          <w:sz w:val="24"/>
        </w:rPr>
        <w:t>Comune (solo nel caso di più modalità indicate);</w:t>
      </w:r>
    </w:p>
    <w:p w:rsidR="008829A2" w:rsidRDefault="00087C3F" w:rsidP="008829A2">
      <w:pPr>
        <w:ind w:left="-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B530C">
        <w:rPr>
          <w:rFonts w:ascii="Arial" w:hAnsi="Arial" w:cs="Arial"/>
          <w:sz w:val="24"/>
        </w:rPr>
        <w:t xml:space="preserve">    </w:t>
      </w:r>
      <w:r w:rsidR="0072303F">
        <w:rPr>
          <w:rFonts w:ascii="Arial" w:hAnsi="Arial" w:cs="Arial"/>
          <w:sz w:val="24"/>
        </w:rPr>
        <w:t xml:space="preserve"> </w:t>
      </w:r>
      <w:r w:rsidR="008829A2">
        <w:rPr>
          <w:rFonts w:ascii="Arial" w:hAnsi="Arial" w:cs="Arial"/>
          <w:sz w:val="24"/>
        </w:rPr>
        <w:t xml:space="preserve">- dichiarare di essere in regola con i pagamenti dei canoni relativi al contratto di </w:t>
      </w:r>
      <w:r w:rsidR="006B530C">
        <w:rPr>
          <w:rFonts w:ascii="Arial" w:hAnsi="Arial" w:cs="Arial"/>
          <w:sz w:val="24"/>
        </w:rPr>
        <w:t xml:space="preserve">     </w:t>
      </w:r>
      <w:r w:rsidR="006B530C">
        <w:rPr>
          <w:rFonts w:ascii="Arial" w:hAnsi="Arial" w:cs="Arial"/>
          <w:sz w:val="24"/>
        </w:rPr>
        <w:tab/>
      </w:r>
      <w:r w:rsidR="006B530C">
        <w:rPr>
          <w:rFonts w:ascii="Arial" w:hAnsi="Arial" w:cs="Arial"/>
          <w:sz w:val="24"/>
        </w:rPr>
        <w:tab/>
        <w:t xml:space="preserve">    </w:t>
      </w:r>
      <w:r w:rsidR="00A01E50">
        <w:rPr>
          <w:rFonts w:ascii="Arial" w:hAnsi="Arial" w:cs="Arial"/>
          <w:sz w:val="24"/>
        </w:rPr>
        <w:t xml:space="preserve"> </w:t>
      </w:r>
      <w:r w:rsidR="008829A2">
        <w:rPr>
          <w:rFonts w:ascii="Arial" w:hAnsi="Arial" w:cs="Arial"/>
          <w:sz w:val="24"/>
        </w:rPr>
        <w:t xml:space="preserve">locazione </w:t>
      </w:r>
      <w:r>
        <w:rPr>
          <w:rFonts w:ascii="Arial" w:hAnsi="Arial" w:cs="Arial"/>
          <w:sz w:val="24"/>
        </w:rPr>
        <w:tab/>
      </w:r>
      <w:r w:rsidR="008829A2">
        <w:rPr>
          <w:rFonts w:ascii="Arial" w:hAnsi="Arial" w:cs="Arial"/>
          <w:sz w:val="24"/>
        </w:rPr>
        <w:t>in forza del quale può esercitarsi il diritto di prelazione;</w:t>
      </w:r>
    </w:p>
    <w:p w:rsidR="008829A2" w:rsidRDefault="00087C3F" w:rsidP="008829A2">
      <w:pPr>
        <w:ind w:left="-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B530C">
        <w:rPr>
          <w:rFonts w:ascii="Arial" w:hAnsi="Arial" w:cs="Arial"/>
          <w:sz w:val="24"/>
        </w:rPr>
        <w:t xml:space="preserve">    </w:t>
      </w:r>
      <w:r w:rsidR="0072303F">
        <w:rPr>
          <w:rFonts w:ascii="Arial" w:hAnsi="Arial" w:cs="Arial"/>
          <w:sz w:val="24"/>
        </w:rPr>
        <w:t xml:space="preserve"> </w:t>
      </w:r>
      <w:r w:rsidR="008829A2">
        <w:rPr>
          <w:rFonts w:ascii="Arial" w:hAnsi="Arial" w:cs="Arial"/>
          <w:sz w:val="24"/>
        </w:rPr>
        <w:t xml:space="preserve">- dichiarare di essere disponibile a sottoscrivere l’atto di compravendita per il bene in </w:t>
      </w:r>
      <w:r>
        <w:rPr>
          <w:rFonts w:ascii="Arial" w:hAnsi="Arial" w:cs="Arial"/>
          <w:sz w:val="24"/>
        </w:rPr>
        <w:tab/>
      </w:r>
      <w:r w:rsidR="006B530C">
        <w:rPr>
          <w:rFonts w:ascii="Arial" w:hAnsi="Arial" w:cs="Arial"/>
          <w:sz w:val="24"/>
        </w:rPr>
        <w:t xml:space="preserve">    </w:t>
      </w:r>
      <w:r w:rsidR="0072303F">
        <w:rPr>
          <w:rFonts w:ascii="Arial" w:hAnsi="Arial" w:cs="Arial"/>
          <w:sz w:val="24"/>
        </w:rPr>
        <w:t xml:space="preserve"> </w:t>
      </w:r>
      <w:r w:rsidR="008829A2">
        <w:rPr>
          <w:rFonts w:ascii="Arial" w:hAnsi="Arial" w:cs="Arial"/>
          <w:sz w:val="24"/>
        </w:rPr>
        <w:t xml:space="preserve">questione, comunque entro e non oltre 90 (novanta) giorni dalla data di notifica delle </w:t>
      </w:r>
      <w:r>
        <w:rPr>
          <w:rFonts w:ascii="Arial" w:hAnsi="Arial" w:cs="Arial"/>
          <w:sz w:val="24"/>
        </w:rPr>
        <w:tab/>
      </w:r>
      <w:r w:rsidR="006B530C">
        <w:rPr>
          <w:rFonts w:ascii="Arial" w:hAnsi="Arial" w:cs="Arial"/>
          <w:sz w:val="24"/>
        </w:rPr>
        <w:t xml:space="preserve">    </w:t>
      </w:r>
      <w:r w:rsidR="0072303F">
        <w:rPr>
          <w:rFonts w:ascii="Arial" w:hAnsi="Arial" w:cs="Arial"/>
          <w:sz w:val="24"/>
        </w:rPr>
        <w:t xml:space="preserve"> </w:t>
      </w:r>
      <w:r w:rsidR="008829A2">
        <w:rPr>
          <w:rFonts w:ascii="Arial" w:hAnsi="Arial" w:cs="Arial"/>
          <w:sz w:val="24"/>
        </w:rPr>
        <w:t>comunicazioni del diritto di prelazione;</w:t>
      </w:r>
    </w:p>
    <w:p w:rsidR="008829A2" w:rsidRDefault="00087C3F" w:rsidP="008829A2">
      <w:pPr>
        <w:ind w:left="-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B530C">
        <w:rPr>
          <w:rFonts w:ascii="Arial" w:hAnsi="Arial" w:cs="Arial"/>
          <w:sz w:val="24"/>
        </w:rPr>
        <w:t xml:space="preserve">   </w:t>
      </w:r>
      <w:r w:rsidR="0072303F">
        <w:rPr>
          <w:rFonts w:ascii="Arial" w:hAnsi="Arial" w:cs="Arial"/>
          <w:sz w:val="24"/>
        </w:rPr>
        <w:t xml:space="preserve"> </w:t>
      </w:r>
      <w:r w:rsidR="008829A2">
        <w:rPr>
          <w:rFonts w:ascii="Arial" w:hAnsi="Arial" w:cs="Arial"/>
          <w:sz w:val="24"/>
        </w:rPr>
        <w:t>- indicare il nominativo dell’Ufficiale rogante (notaio) l’atto di compravendita;</w:t>
      </w:r>
    </w:p>
    <w:p w:rsidR="006B530C" w:rsidRDefault="00087C3F" w:rsidP="008829A2">
      <w:pPr>
        <w:ind w:left="-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B530C">
        <w:rPr>
          <w:rFonts w:ascii="Arial" w:hAnsi="Arial" w:cs="Arial"/>
          <w:sz w:val="24"/>
        </w:rPr>
        <w:t xml:space="preserve">  </w:t>
      </w:r>
      <w:r w:rsidR="0072303F">
        <w:rPr>
          <w:rFonts w:ascii="Arial" w:hAnsi="Arial" w:cs="Arial"/>
          <w:sz w:val="24"/>
        </w:rPr>
        <w:t xml:space="preserve">  </w:t>
      </w:r>
      <w:r w:rsidR="008829A2">
        <w:rPr>
          <w:rFonts w:ascii="Arial" w:hAnsi="Arial" w:cs="Arial"/>
          <w:sz w:val="24"/>
        </w:rPr>
        <w:t xml:space="preserve">- dichiarare di essere consapevole che le spese di rogito e consequenziali saranno </w:t>
      </w:r>
      <w:r>
        <w:rPr>
          <w:rFonts w:ascii="Arial" w:hAnsi="Arial" w:cs="Arial"/>
          <w:sz w:val="24"/>
        </w:rPr>
        <w:tab/>
      </w:r>
      <w:r w:rsidR="006B530C">
        <w:rPr>
          <w:rFonts w:ascii="Arial" w:hAnsi="Arial" w:cs="Arial"/>
          <w:sz w:val="24"/>
        </w:rPr>
        <w:t xml:space="preserve">   </w:t>
      </w:r>
      <w:r w:rsidR="006B530C">
        <w:rPr>
          <w:rFonts w:ascii="Arial" w:hAnsi="Arial" w:cs="Arial"/>
          <w:sz w:val="24"/>
        </w:rPr>
        <w:tab/>
        <w:t xml:space="preserve">  </w:t>
      </w:r>
      <w:r w:rsidR="0072303F">
        <w:rPr>
          <w:rFonts w:ascii="Arial" w:hAnsi="Arial" w:cs="Arial"/>
          <w:sz w:val="24"/>
        </w:rPr>
        <w:t xml:space="preserve"> </w:t>
      </w:r>
      <w:r w:rsidR="006B530C">
        <w:rPr>
          <w:rFonts w:ascii="Arial" w:hAnsi="Arial" w:cs="Arial"/>
          <w:sz w:val="24"/>
        </w:rPr>
        <w:t xml:space="preserve"> </w:t>
      </w:r>
      <w:r w:rsidR="0072303F">
        <w:rPr>
          <w:rFonts w:ascii="Arial" w:hAnsi="Arial" w:cs="Arial"/>
          <w:sz w:val="24"/>
        </w:rPr>
        <w:t xml:space="preserve"> </w:t>
      </w:r>
      <w:r w:rsidR="008829A2">
        <w:rPr>
          <w:rFonts w:ascii="Arial" w:hAnsi="Arial" w:cs="Arial"/>
          <w:sz w:val="24"/>
        </w:rPr>
        <w:t xml:space="preserve">sostenute dallo stesso prelante, ad eccezione di quelle poste per legge a carico del </w:t>
      </w:r>
      <w:r>
        <w:rPr>
          <w:rFonts w:ascii="Arial" w:hAnsi="Arial" w:cs="Arial"/>
          <w:sz w:val="24"/>
        </w:rPr>
        <w:tab/>
      </w:r>
      <w:r w:rsidR="0072303F">
        <w:rPr>
          <w:rFonts w:ascii="Arial" w:hAnsi="Arial" w:cs="Arial"/>
          <w:sz w:val="24"/>
        </w:rPr>
        <w:t xml:space="preserve">    </w:t>
      </w:r>
      <w:r w:rsidR="006B530C">
        <w:rPr>
          <w:rFonts w:ascii="Arial" w:hAnsi="Arial" w:cs="Arial"/>
          <w:sz w:val="24"/>
        </w:rPr>
        <w:t xml:space="preserve"> </w:t>
      </w:r>
      <w:r w:rsidR="008829A2">
        <w:rPr>
          <w:rFonts w:ascii="Arial" w:hAnsi="Arial" w:cs="Arial"/>
          <w:sz w:val="24"/>
        </w:rPr>
        <w:t>cedente venditore;</w:t>
      </w:r>
    </w:p>
    <w:p w:rsidR="006B530C" w:rsidRDefault="006B530C" w:rsidP="008829A2">
      <w:pPr>
        <w:ind w:left="-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="008829A2">
        <w:rPr>
          <w:rFonts w:ascii="Arial" w:hAnsi="Arial" w:cs="Arial"/>
          <w:sz w:val="24"/>
        </w:rPr>
        <w:t xml:space="preserve">- dichiarare di essere consapevole che, nel caso di mancato rogito dell’atto di </w:t>
      </w:r>
      <w:r w:rsidR="00087C3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</w:t>
      </w:r>
      <w:r w:rsidR="008829A2">
        <w:rPr>
          <w:rFonts w:ascii="Arial" w:hAnsi="Arial" w:cs="Arial"/>
          <w:sz w:val="24"/>
        </w:rPr>
        <w:t xml:space="preserve">compravendita per motivi imputabili al prelante la somma versata quale cauzione sarà </w:t>
      </w:r>
      <w:r w:rsidR="00087C3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</w:t>
      </w:r>
      <w:r w:rsidR="0072303F">
        <w:rPr>
          <w:rFonts w:ascii="Arial" w:hAnsi="Arial" w:cs="Arial"/>
          <w:sz w:val="24"/>
        </w:rPr>
        <w:t xml:space="preserve"> </w:t>
      </w:r>
      <w:r w:rsidR="008829A2">
        <w:rPr>
          <w:rFonts w:ascii="Arial" w:hAnsi="Arial" w:cs="Arial"/>
          <w:sz w:val="24"/>
        </w:rPr>
        <w:t xml:space="preserve">definitivamente acquisita dal Comune di Matera. </w:t>
      </w:r>
    </w:p>
    <w:p w:rsidR="00A01E50" w:rsidRDefault="00A01E50" w:rsidP="008829A2">
      <w:pPr>
        <w:ind w:left="-142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Il titolare del diritto di prelazione non può opporre modificazioni né integrazioni </w:t>
      </w:r>
      <w:r w:rsidR="00474049">
        <w:rPr>
          <w:rFonts w:ascii="Arial" w:hAnsi="Arial" w:cs="Arial"/>
          <w:sz w:val="24"/>
        </w:rPr>
        <w:tab/>
        <w:t xml:space="preserve"> </w:t>
      </w:r>
      <w:r w:rsidR="00474049">
        <w:rPr>
          <w:rFonts w:ascii="Arial" w:hAnsi="Arial" w:cs="Arial"/>
          <w:sz w:val="24"/>
        </w:rPr>
        <w:tab/>
        <w:t xml:space="preserve">    </w:t>
      </w:r>
      <w:r>
        <w:rPr>
          <w:rFonts w:ascii="Arial" w:hAnsi="Arial" w:cs="Arial"/>
          <w:sz w:val="24"/>
        </w:rPr>
        <w:t>dell’offerta. Parimenti</w:t>
      </w:r>
      <w:r w:rsidR="00474049">
        <w:rPr>
          <w:rFonts w:ascii="Arial" w:hAnsi="Arial" w:cs="Arial"/>
          <w:sz w:val="24"/>
        </w:rPr>
        <w:t xml:space="preserve">, non può addurre eccezione alcuna sulle disposizioni del presente       </w:t>
      </w:r>
      <w:r w:rsidR="00474049">
        <w:rPr>
          <w:rFonts w:ascii="Arial" w:hAnsi="Arial" w:cs="Arial"/>
          <w:sz w:val="24"/>
        </w:rPr>
        <w:tab/>
        <w:t xml:space="preserve">    regolamento e del relativo bando di gara. Scaduto il termine perentorio su indicato, se  </w:t>
      </w:r>
      <w:r w:rsidR="00474049">
        <w:rPr>
          <w:rFonts w:ascii="Arial" w:hAnsi="Arial" w:cs="Arial"/>
          <w:sz w:val="24"/>
        </w:rPr>
        <w:tab/>
        <w:t xml:space="preserve">    non è pervenuta alcuna accettazione, decade ogni diritto di prelazione sul bene e,  </w:t>
      </w:r>
      <w:r w:rsidR="00474049">
        <w:rPr>
          <w:rFonts w:ascii="Arial" w:hAnsi="Arial" w:cs="Arial"/>
          <w:sz w:val="24"/>
        </w:rPr>
        <w:tab/>
      </w:r>
      <w:r w:rsidR="00474049">
        <w:rPr>
          <w:rFonts w:ascii="Arial" w:hAnsi="Arial" w:cs="Arial"/>
          <w:sz w:val="24"/>
        </w:rPr>
        <w:tab/>
        <w:t xml:space="preserve">    pertanto, si procederà con gli adempimenti conseguenti di seguito precisati.</w:t>
      </w:r>
      <w:r>
        <w:rPr>
          <w:rFonts w:ascii="Arial" w:hAnsi="Arial" w:cs="Arial"/>
          <w:sz w:val="24"/>
        </w:rPr>
        <w:tab/>
      </w:r>
    </w:p>
    <w:p w:rsidR="008829A2" w:rsidRDefault="008829A2" w:rsidP="006B530C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6B530C">
        <w:rPr>
          <w:rFonts w:ascii="Arial" w:hAnsi="Arial" w:cs="Arial"/>
          <w:sz w:val="24"/>
        </w:rPr>
        <w:t>Qualora non venga esercitato il diritto di prelazione, l’immobile sarà alienato al soggetto risultante aggiudicatario in seguito ad evidenza pubblica.</w:t>
      </w:r>
    </w:p>
    <w:p w:rsidR="008829A2" w:rsidRDefault="008D0C66" w:rsidP="006B530C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6B530C">
        <w:rPr>
          <w:rFonts w:ascii="Arial" w:hAnsi="Arial" w:cs="Arial"/>
          <w:sz w:val="24"/>
        </w:rPr>
        <w:t xml:space="preserve">L'aggiudicatario dovrà effettuare il versamento del prezzo di aggiudicazione come </w:t>
      </w:r>
      <w:r w:rsidR="006B530C" w:rsidRPr="006B530C">
        <w:rPr>
          <w:rFonts w:ascii="Arial" w:hAnsi="Arial" w:cs="Arial"/>
          <w:sz w:val="24"/>
        </w:rPr>
        <w:t xml:space="preserve"> </w:t>
      </w:r>
      <w:r w:rsidRPr="006B530C">
        <w:rPr>
          <w:rFonts w:ascii="Arial" w:hAnsi="Arial" w:cs="Arial"/>
          <w:sz w:val="24"/>
        </w:rPr>
        <w:t xml:space="preserve">segue: per il 50% entro quindici giorni dalla comunicazione di aggiudicazione definitiva, per il 50% all'atto della stipula del contratto di compravendita dell'immobile; </w:t>
      </w:r>
    </w:p>
    <w:p w:rsidR="006B530C" w:rsidRDefault="008D0C66" w:rsidP="006B530C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6B530C">
        <w:rPr>
          <w:rFonts w:ascii="Arial" w:hAnsi="Arial" w:cs="Arial"/>
          <w:sz w:val="24"/>
        </w:rPr>
        <w:t xml:space="preserve">Tutte le spese inerenti la gara, nessuna eccettuata o esclusa, saranno </w:t>
      </w:r>
      <w:r w:rsidR="00A61DA4" w:rsidRPr="006B530C">
        <w:rPr>
          <w:rFonts w:ascii="Arial" w:hAnsi="Arial" w:cs="Arial"/>
          <w:sz w:val="24"/>
        </w:rPr>
        <w:t>a carico dell'acquirente e così</w:t>
      </w:r>
      <w:r w:rsidRPr="006B530C">
        <w:rPr>
          <w:rFonts w:ascii="Arial" w:hAnsi="Arial" w:cs="Arial"/>
          <w:sz w:val="24"/>
        </w:rPr>
        <w:t xml:space="preserve"> pure le spese per il pagamento e l'onere di ogni imposta connessa e conseguente l'acquisto, con esclusione di ogni diritto di rivalsa nei confronti del Comune; </w:t>
      </w:r>
    </w:p>
    <w:p w:rsidR="008829A2" w:rsidRDefault="008D0C66" w:rsidP="006B530C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6B530C">
        <w:rPr>
          <w:rFonts w:ascii="Arial" w:hAnsi="Arial" w:cs="Arial"/>
          <w:sz w:val="24"/>
        </w:rPr>
        <w:t xml:space="preserve">Le spese contrattuali, comprese quelle accessorie per imposte, bolli, notarili ecc., saranno interamente poste a carico dell'aggiudicatario cui spetta la scelta del notaio. Dalla data del rogito si trasferiranno all'aggiudicatario le imposte, tasse ed oneri di ogni specie relative all'immobile. </w:t>
      </w:r>
    </w:p>
    <w:p w:rsidR="00FE4B55" w:rsidRDefault="008D0C66" w:rsidP="00255DF9">
      <w:pPr>
        <w:pStyle w:val="Paragrafoelenco"/>
        <w:numPr>
          <w:ilvl w:val="0"/>
          <w:numId w:val="14"/>
        </w:numPr>
        <w:jc w:val="both"/>
        <w:rPr>
          <w:rFonts w:ascii="Arial" w:hAnsi="Arial" w:cs="Arial"/>
          <w:sz w:val="24"/>
        </w:rPr>
      </w:pPr>
      <w:r w:rsidRPr="006B530C">
        <w:rPr>
          <w:rFonts w:ascii="Arial" w:hAnsi="Arial" w:cs="Arial"/>
          <w:sz w:val="24"/>
        </w:rPr>
        <w:t>L'aggiudicatario provvisorio riceverà comunicazione dell'avvenuta aggiudicazione e sarà invitato, a presentare entro dieci giorni dalla predetta nota, la documentazione comprovante</w:t>
      </w:r>
      <w:r w:rsidR="00D03017" w:rsidRPr="006B530C">
        <w:rPr>
          <w:rFonts w:ascii="Arial" w:hAnsi="Arial" w:cs="Arial"/>
          <w:sz w:val="24"/>
        </w:rPr>
        <w:t xml:space="preserve"> il possesso dei requisiti </w:t>
      </w:r>
      <w:r w:rsidRPr="006B530C">
        <w:rPr>
          <w:rFonts w:ascii="Arial" w:hAnsi="Arial" w:cs="Arial"/>
          <w:sz w:val="24"/>
        </w:rPr>
        <w:t xml:space="preserve">dichiarati in sede di gara. Successivamente all'aggiudicazione definitiva il concorrente sarà invitato alla stipula del contratto di vendita e ad effettuare il versamento del 50% del prezzo di vendita. Il rimanente 50% dovrà essere versato all'atto della stipula del contratto di compravendita dell'immobile che dovrà avvenire entro il termine massimo di sessanta giorni dalla comunicazione di aggiudicazione definitiva. </w:t>
      </w:r>
    </w:p>
    <w:p w:rsidR="00FC21A8" w:rsidRDefault="00FC21A8" w:rsidP="00255DF9">
      <w:pPr>
        <w:jc w:val="both"/>
        <w:rPr>
          <w:rFonts w:ascii="Arial" w:hAnsi="Arial" w:cs="Arial"/>
          <w:sz w:val="24"/>
        </w:rPr>
      </w:pPr>
    </w:p>
    <w:p w:rsidR="007C62B6" w:rsidRDefault="008D0C66" w:rsidP="00255DF9">
      <w:pPr>
        <w:jc w:val="both"/>
        <w:rPr>
          <w:rFonts w:ascii="Arial" w:hAnsi="Arial" w:cs="Arial"/>
          <w:sz w:val="24"/>
        </w:rPr>
      </w:pPr>
      <w:r w:rsidRPr="00EA70AF">
        <w:rPr>
          <w:rFonts w:ascii="Arial" w:hAnsi="Arial" w:cs="Arial"/>
          <w:sz w:val="24"/>
        </w:rPr>
        <w:t>Saranno escluse le offerte per persone da nominare, quelle che giungessero fuori termine rispetto alla data fissata nel bando, non sigillate, incomplete nella formulazione delle dichiarazioni ed attestazioni richieste o comunque non redatte secondo quanto indicato nel presente bando. Per ulteriori notizie</w:t>
      </w:r>
      <w:r w:rsidR="00122179">
        <w:rPr>
          <w:rFonts w:ascii="Arial" w:hAnsi="Arial" w:cs="Arial"/>
          <w:sz w:val="24"/>
        </w:rPr>
        <w:t>, per eventuali sopralluoghi</w:t>
      </w:r>
      <w:r w:rsidR="007C62B6">
        <w:rPr>
          <w:rFonts w:ascii="Arial" w:hAnsi="Arial" w:cs="Arial"/>
          <w:sz w:val="24"/>
        </w:rPr>
        <w:t xml:space="preserve"> e per poter visionare la documentazione relativa ai lotti in vendita, è possibile telefonare al</w:t>
      </w:r>
      <w:r w:rsidRPr="00EA70AF">
        <w:rPr>
          <w:rFonts w:ascii="Arial" w:hAnsi="Arial" w:cs="Arial"/>
          <w:sz w:val="24"/>
        </w:rPr>
        <w:t xml:space="preserve"> numer</w:t>
      </w:r>
      <w:r w:rsidR="007C62B6">
        <w:rPr>
          <w:rFonts w:ascii="Arial" w:hAnsi="Arial" w:cs="Arial"/>
          <w:sz w:val="24"/>
        </w:rPr>
        <w:t>o 0835/241233</w:t>
      </w:r>
      <w:r w:rsidRPr="00EA70AF">
        <w:rPr>
          <w:rFonts w:ascii="Arial" w:hAnsi="Arial" w:cs="Arial"/>
          <w:sz w:val="24"/>
        </w:rPr>
        <w:t xml:space="preserve">. </w:t>
      </w:r>
    </w:p>
    <w:p w:rsidR="008D0C66" w:rsidRDefault="008D0C66" w:rsidP="00255DF9">
      <w:pPr>
        <w:jc w:val="both"/>
        <w:rPr>
          <w:rFonts w:ascii="Arial" w:hAnsi="Arial" w:cs="Arial"/>
          <w:sz w:val="24"/>
        </w:rPr>
      </w:pPr>
      <w:r w:rsidRPr="00EA70AF">
        <w:rPr>
          <w:rFonts w:ascii="Arial" w:hAnsi="Arial" w:cs="Arial"/>
          <w:sz w:val="24"/>
        </w:rPr>
        <w:t xml:space="preserve">Il recapito dei plichi contenenti le offerte entro i termini di scadenza sarà esclusivo onere del partecipante, è esclusa ogni responsabilità di questo Comune. </w:t>
      </w:r>
    </w:p>
    <w:p w:rsidR="00FC21A8" w:rsidRDefault="00FC21A8" w:rsidP="00255DF9">
      <w:pPr>
        <w:jc w:val="both"/>
        <w:rPr>
          <w:rFonts w:ascii="Arial" w:hAnsi="Arial" w:cs="Arial"/>
          <w:sz w:val="24"/>
        </w:rPr>
      </w:pPr>
    </w:p>
    <w:p w:rsidR="00FC21A8" w:rsidRPr="00EA70AF" w:rsidRDefault="00FC21A8" w:rsidP="00255DF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Costituisce inoltre motivo di esclusione dalla partecipazione alla gara trovarsi in uno dei casi indicati dall’art. 80 del D.lgs. 50/2016.</w:t>
      </w:r>
    </w:p>
    <w:p w:rsidR="008D0C66" w:rsidRDefault="008D0C66" w:rsidP="00255DF9">
      <w:pPr>
        <w:jc w:val="both"/>
        <w:rPr>
          <w:rFonts w:ascii="Arial" w:hAnsi="Arial" w:cs="Arial"/>
          <w:sz w:val="24"/>
        </w:rPr>
      </w:pPr>
    </w:p>
    <w:p w:rsidR="00FC21A8" w:rsidRPr="00EA70AF" w:rsidRDefault="00FC21A8" w:rsidP="00FC21A8">
      <w:pPr>
        <w:jc w:val="both"/>
        <w:rPr>
          <w:rFonts w:ascii="Arial" w:hAnsi="Arial" w:cs="Arial"/>
          <w:sz w:val="24"/>
        </w:rPr>
      </w:pPr>
      <w:r w:rsidRPr="00087C3F">
        <w:rPr>
          <w:rFonts w:ascii="Arial" w:hAnsi="Arial" w:cs="Arial"/>
          <w:sz w:val="24"/>
        </w:rPr>
        <w:t>Il</w:t>
      </w:r>
      <w:r w:rsidRPr="00EA70AF">
        <w:rPr>
          <w:rFonts w:ascii="Arial" w:hAnsi="Arial" w:cs="Arial"/>
          <w:sz w:val="24"/>
        </w:rPr>
        <w:t xml:space="preserve"> trattamento dati personali forniti avverrà da parte del Comune di Matera esclusivamente nell'ambito delle proprie finalità istituzionali e per motivi correlati alla </w:t>
      </w:r>
      <w:r>
        <w:rPr>
          <w:rFonts w:ascii="Arial" w:hAnsi="Arial" w:cs="Arial"/>
          <w:sz w:val="24"/>
        </w:rPr>
        <w:t xml:space="preserve"> </w:t>
      </w:r>
      <w:r w:rsidRPr="00EA70AF">
        <w:rPr>
          <w:rFonts w:ascii="Arial" w:hAnsi="Arial" w:cs="Arial"/>
          <w:sz w:val="24"/>
        </w:rPr>
        <w:t xml:space="preserve">gara. </w:t>
      </w:r>
    </w:p>
    <w:p w:rsidR="00FC21A8" w:rsidRDefault="00FC21A8" w:rsidP="00FC21A8">
      <w:pPr>
        <w:jc w:val="both"/>
        <w:rPr>
          <w:rFonts w:ascii="Arial" w:hAnsi="Arial" w:cs="Arial"/>
          <w:sz w:val="24"/>
        </w:rPr>
      </w:pPr>
    </w:p>
    <w:p w:rsidR="00E54752" w:rsidRDefault="008D0C66" w:rsidP="00255DF9">
      <w:pPr>
        <w:jc w:val="both"/>
        <w:rPr>
          <w:rFonts w:ascii="Arial" w:hAnsi="Arial" w:cs="Arial"/>
          <w:sz w:val="24"/>
        </w:rPr>
      </w:pPr>
      <w:r w:rsidRPr="00EA70AF">
        <w:rPr>
          <w:rFonts w:ascii="Arial" w:hAnsi="Arial" w:cs="Arial"/>
          <w:sz w:val="24"/>
        </w:rPr>
        <w:t>Responsabile del procedi</w:t>
      </w:r>
      <w:r w:rsidR="009525F4">
        <w:rPr>
          <w:rFonts w:ascii="Arial" w:hAnsi="Arial" w:cs="Arial"/>
          <w:sz w:val="24"/>
        </w:rPr>
        <w:t>mento: Dott. Antonio VENTRELLA tel</w:t>
      </w:r>
      <w:r w:rsidR="006B4C81">
        <w:rPr>
          <w:rFonts w:ascii="Arial" w:hAnsi="Arial" w:cs="Arial"/>
          <w:sz w:val="24"/>
        </w:rPr>
        <w:t>.</w:t>
      </w:r>
      <w:r w:rsidR="009525F4">
        <w:rPr>
          <w:rFonts w:ascii="Arial" w:hAnsi="Arial" w:cs="Arial"/>
          <w:sz w:val="24"/>
        </w:rPr>
        <w:t xml:space="preserve"> 0835/241233</w:t>
      </w:r>
      <w:r w:rsidR="00362F60">
        <w:rPr>
          <w:rFonts w:ascii="Arial" w:hAnsi="Arial" w:cs="Arial"/>
          <w:sz w:val="24"/>
        </w:rPr>
        <w:t>.</w:t>
      </w:r>
    </w:p>
    <w:p w:rsidR="00362F60" w:rsidRDefault="00362F60" w:rsidP="00255DF9">
      <w:pPr>
        <w:jc w:val="both"/>
        <w:rPr>
          <w:rFonts w:ascii="Arial" w:hAnsi="Arial" w:cs="Arial"/>
          <w:sz w:val="24"/>
        </w:rPr>
      </w:pPr>
    </w:p>
    <w:p w:rsidR="00FC21A8" w:rsidRDefault="00FC21A8" w:rsidP="00255DF9">
      <w:pPr>
        <w:jc w:val="both"/>
        <w:rPr>
          <w:rFonts w:ascii="Arial" w:hAnsi="Arial" w:cs="Arial"/>
          <w:sz w:val="24"/>
        </w:rPr>
      </w:pPr>
    </w:p>
    <w:p w:rsidR="00255DF9" w:rsidRDefault="00942E13" w:rsidP="00255DF9">
      <w:pPr>
        <w:jc w:val="both"/>
      </w:pPr>
      <w:r>
        <w:rPr>
          <w:rFonts w:ascii="Arial" w:hAnsi="Arial" w:cs="Arial"/>
          <w:sz w:val="24"/>
        </w:rPr>
        <w:t xml:space="preserve">Dalla residenza municipale </w:t>
      </w:r>
      <w:r w:rsidR="00EB016C">
        <w:rPr>
          <w:rFonts w:ascii="Arial" w:hAnsi="Arial" w:cs="Arial"/>
          <w:sz w:val="24"/>
        </w:rPr>
        <w:t>28.09.2018</w:t>
      </w:r>
      <w:r w:rsidR="008D0C66">
        <w:t xml:space="preserve">                                                      </w:t>
      </w:r>
      <w:r w:rsidR="00E868DD">
        <w:t xml:space="preserve">                </w:t>
      </w:r>
      <w:r w:rsidR="008D0C66">
        <w:t xml:space="preserve"> </w:t>
      </w:r>
    </w:p>
    <w:p w:rsidR="00255DF9" w:rsidRDefault="00255DF9" w:rsidP="00255DF9">
      <w:pPr>
        <w:jc w:val="both"/>
      </w:pPr>
    </w:p>
    <w:p w:rsidR="00D91924" w:rsidRDefault="00255DF9" w:rsidP="00255DF9">
      <w:pPr>
        <w:jc w:val="both"/>
      </w:pPr>
      <w:r>
        <w:tab/>
      </w:r>
      <w:r>
        <w:tab/>
      </w:r>
      <w:r>
        <w:tab/>
      </w:r>
      <w:r>
        <w:tab/>
      </w:r>
    </w:p>
    <w:p w:rsidR="008D0C66" w:rsidRPr="00385667" w:rsidRDefault="008D0C66" w:rsidP="00474049">
      <w:pPr>
        <w:jc w:val="center"/>
        <w:rPr>
          <w:rFonts w:ascii="Arial" w:hAnsi="Arial" w:cs="Arial"/>
          <w:b/>
          <w:sz w:val="24"/>
        </w:rPr>
      </w:pPr>
      <w:r w:rsidRPr="00385667">
        <w:rPr>
          <w:rFonts w:ascii="Arial" w:hAnsi="Arial" w:cs="Arial"/>
          <w:b/>
          <w:sz w:val="24"/>
        </w:rPr>
        <w:t>IL DIRIGENTE</w:t>
      </w:r>
    </w:p>
    <w:p w:rsidR="008D0C66" w:rsidRDefault="00A1116A" w:rsidP="00474049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Ing. Felice VICECONTE</w:t>
      </w:r>
    </w:p>
    <w:p w:rsidR="001954C3" w:rsidRPr="00385667" w:rsidRDefault="001954C3" w:rsidP="00255DF9">
      <w:pPr>
        <w:jc w:val="both"/>
        <w:rPr>
          <w:rFonts w:ascii="Arial" w:hAnsi="Arial" w:cs="Arial"/>
          <w:b/>
          <w:sz w:val="24"/>
        </w:rPr>
      </w:pPr>
    </w:p>
    <w:p w:rsidR="00F1025A" w:rsidRDefault="00F1025A" w:rsidP="00255DF9">
      <w:pPr>
        <w:jc w:val="both"/>
        <w:rPr>
          <w:rFonts w:ascii="Times New Roman" w:hAnsi="Times New Roman"/>
          <w:b/>
          <w:sz w:val="36"/>
          <w:szCs w:val="36"/>
        </w:rPr>
      </w:pPr>
    </w:p>
    <w:sectPr w:rsidR="00F1025A" w:rsidSect="00CA7AB1">
      <w:footerReference w:type="default" r:id="rId12"/>
      <w:pgSz w:w="11906" w:h="16838"/>
      <w:pgMar w:top="568" w:right="1416" w:bottom="1134" w:left="7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36E" w:rsidRDefault="0048336E" w:rsidP="007D1CF4">
      <w:r>
        <w:separator/>
      </w:r>
    </w:p>
  </w:endnote>
  <w:endnote w:type="continuationSeparator" w:id="0">
    <w:p w:rsidR="0048336E" w:rsidRDefault="0048336E" w:rsidP="007D1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D6D" w:rsidRDefault="00F10779">
    <w:pPr>
      <w:pStyle w:val="Pidipagina"/>
      <w:jc w:val="center"/>
    </w:pPr>
    <w:fldSimple w:instr=" PAGE   \* MERGEFORMAT ">
      <w:r w:rsidR="00524C91">
        <w:rPr>
          <w:noProof/>
        </w:rPr>
        <w:t>10</w:t>
      </w:r>
    </w:fldSimple>
  </w:p>
  <w:p w:rsidR="000D7D6D" w:rsidRDefault="000D7D6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36E" w:rsidRDefault="0048336E" w:rsidP="007D1CF4">
      <w:r>
        <w:separator/>
      </w:r>
    </w:p>
  </w:footnote>
  <w:footnote w:type="continuationSeparator" w:id="0">
    <w:p w:rsidR="0048336E" w:rsidRDefault="0048336E" w:rsidP="007D1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FC9"/>
    <w:multiLevelType w:val="hybridMultilevel"/>
    <w:tmpl w:val="2E4EEEB2"/>
    <w:lvl w:ilvl="0" w:tplc="51A0FFF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435A6"/>
    <w:multiLevelType w:val="hybridMultilevel"/>
    <w:tmpl w:val="F7CC1332"/>
    <w:lvl w:ilvl="0" w:tplc="A82C511E">
      <w:start w:val="3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A7A03"/>
    <w:multiLevelType w:val="hybridMultilevel"/>
    <w:tmpl w:val="B55E461E"/>
    <w:lvl w:ilvl="0" w:tplc="48EACE3C">
      <w:start w:val="1"/>
      <w:numFmt w:val="upp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940" w:hanging="360"/>
      </w:pPr>
    </w:lvl>
    <w:lvl w:ilvl="2" w:tplc="0410001B" w:tentative="1">
      <w:start w:val="1"/>
      <w:numFmt w:val="lowerRoman"/>
      <w:lvlText w:val="%3."/>
      <w:lvlJc w:val="right"/>
      <w:pPr>
        <w:ind w:left="1660" w:hanging="180"/>
      </w:pPr>
    </w:lvl>
    <w:lvl w:ilvl="3" w:tplc="0410000F" w:tentative="1">
      <w:start w:val="1"/>
      <w:numFmt w:val="decimal"/>
      <w:lvlText w:val="%4."/>
      <w:lvlJc w:val="left"/>
      <w:pPr>
        <w:ind w:left="2380" w:hanging="360"/>
      </w:pPr>
    </w:lvl>
    <w:lvl w:ilvl="4" w:tplc="04100019" w:tentative="1">
      <w:start w:val="1"/>
      <w:numFmt w:val="lowerLetter"/>
      <w:lvlText w:val="%5."/>
      <w:lvlJc w:val="left"/>
      <w:pPr>
        <w:ind w:left="3100" w:hanging="360"/>
      </w:pPr>
    </w:lvl>
    <w:lvl w:ilvl="5" w:tplc="0410001B" w:tentative="1">
      <w:start w:val="1"/>
      <w:numFmt w:val="lowerRoman"/>
      <w:lvlText w:val="%6."/>
      <w:lvlJc w:val="right"/>
      <w:pPr>
        <w:ind w:left="3820" w:hanging="180"/>
      </w:pPr>
    </w:lvl>
    <w:lvl w:ilvl="6" w:tplc="0410000F" w:tentative="1">
      <w:start w:val="1"/>
      <w:numFmt w:val="decimal"/>
      <w:lvlText w:val="%7."/>
      <w:lvlJc w:val="left"/>
      <w:pPr>
        <w:ind w:left="4540" w:hanging="360"/>
      </w:pPr>
    </w:lvl>
    <w:lvl w:ilvl="7" w:tplc="04100019" w:tentative="1">
      <w:start w:val="1"/>
      <w:numFmt w:val="lowerLetter"/>
      <w:lvlText w:val="%8."/>
      <w:lvlJc w:val="left"/>
      <w:pPr>
        <w:ind w:left="5260" w:hanging="360"/>
      </w:pPr>
    </w:lvl>
    <w:lvl w:ilvl="8" w:tplc="0410001B" w:tentative="1">
      <w:start w:val="1"/>
      <w:numFmt w:val="lowerRoman"/>
      <w:lvlText w:val="%9."/>
      <w:lvlJc w:val="right"/>
      <w:pPr>
        <w:ind w:left="5980" w:hanging="180"/>
      </w:pPr>
    </w:lvl>
  </w:abstractNum>
  <w:abstractNum w:abstractNumId="3">
    <w:nsid w:val="1B1E0BC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2F4281F"/>
    <w:multiLevelType w:val="hybridMultilevel"/>
    <w:tmpl w:val="DA44DEBA"/>
    <w:lvl w:ilvl="0" w:tplc="E498263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C7C11"/>
    <w:multiLevelType w:val="hybridMultilevel"/>
    <w:tmpl w:val="CC7439C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9515EF"/>
    <w:multiLevelType w:val="hybridMultilevel"/>
    <w:tmpl w:val="3D5AF46A"/>
    <w:lvl w:ilvl="0" w:tplc="80E8C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A0CB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6D44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880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0E23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78B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8A2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2C6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A92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E8470E"/>
    <w:multiLevelType w:val="hybridMultilevel"/>
    <w:tmpl w:val="2E3AA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62DB6"/>
    <w:multiLevelType w:val="singleLevel"/>
    <w:tmpl w:val="F8EAF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223B4C"/>
    <w:multiLevelType w:val="singleLevel"/>
    <w:tmpl w:val="D6609F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E0C61D4"/>
    <w:multiLevelType w:val="singleLevel"/>
    <w:tmpl w:val="F8EAF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A44C10"/>
    <w:multiLevelType w:val="singleLevel"/>
    <w:tmpl w:val="F8EAF0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D8272F4"/>
    <w:multiLevelType w:val="hybridMultilevel"/>
    <w:tmpl w:val="6ECE6D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5F5EFC"/>
    <w:multiLevelType w:val="singleLevel"/>
    <w:tmpl w:val="D6609F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rawingGridHorizontalSpacing w:val="28"/>
  <w:drawingGridVerticalSpacing w:val="2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94D"/>
    <w:rsid w:val="0000112A"/>
    <w:rsid w:val="00011440"/>
    <w:rsid w:val="000118E6"/>
    <w:rsid w:val="000404E2"/>
    <w:rsid w:val="00052EC6"/>
    <w:rsid w:val="0006705E"/>
    <w:rsid w:val="00077FFA"/>
    <w:rsid w:val="00087C3F"/>
    <w:rsid w:val="000A2546"/>
    <w:rsid w:val="000B5FCC"/>
    <w:rsid w:val="000B7422"/>
    <w:rsid w:val="000D5046"/>
    <w:rsid w:val="000D53A0"/>
    <w:rsid w:val="000D6808"/>
    <w:rsid w:val="000D7D6D"/>
    <w:rsid w:val="000E2078"/>
    <w:rsid w:val="00102435"/>
    <w:rsid w:val="001029B7"/>
    <w:rsid w:val="00122179"/>
    <w:rsid w:val="00123B42"/>
    <w:rsid w:val="001240E8"/>
    <w:rsid w:val="00125B30"/>
    <w:rsid w:val="001331C8"/>
    <w:rsid w:val="001337B2"/>
    <w:rsid w:val="001338DF"/>
    <w:rsid w:val="00151FC7"/>
    <w:rsid w:val="00157BB5"/>
    <w:rsid w:val="0016052B"/>
    <w:rsid w:val="00182042"/>
    <w:rsid w:val="00190F30"/>
    <w:rsid w:val="001954C3"/>
    <w:rsid w:val="001A17E7"/>
    <w:rsid w:val="001A1912"/>
    <w:rsid w:val="001A4178"/>
    <w:rsid w:val="001A7686"/>
    <w:rsid w:val="001B109F"/>
    <w:rsid w:val="001D3BC2"/>
    <w:rsid w:val="001D4490"/>
    <w:rsid w:val="001E1889"/>
    <w:rsid w:val="001E4836"/>
    <w:rsid w:val="001E62ED"/>
    <w:rsid w:val="001F3053"/>
    <w:rsid w:val="001F52A3"/>
    <w:rsid w:val="001F6334"/>
    <w:rsid w:val="0020080F"/>
    <w:rsid w:val="0021201D"/>
    <w:rsid w:val="00215FD6"/>
    <w:rsid w:val="00220FFB"/>
    <w:rsid w:val="002332FC"/>
    <w:rsid w:val="0023654D"/>
    <w:rsid w:val="0024385E"/>
    <w:rsid w:val="00255DF9"/>
    <w:rsid w:val="002569E6"/>
    <w:rsid w:val="002617CF"/>
    <w:rsid w:val="002645FA"/>
    <w:rsid w:val="00270012"/>
    <w:rsid w:val="00270FC8"/>
    <w:rsid w:val="00274962"/>
    <w:rsid w:val="00276CC0"/>
    <w:rsid w:val="00282EF2"/>
    <w:rsid w:val="002943AD"/>
    <w:rsid w:val="002A13AC"/>
    <w:rsid w:val="002A22CE"/>
    <w:rsid w:val="002B174E"/>
    <w:rsid w:val="002B6883"/>
    <w:rsid w:val="002C00C0"/>
    <w:rsid w:val="002C11D3"/>
    <w:rsid w:val="002C1D25"/>
    <w:rsid w:val="002C6721"/>
    <w:rsid w:val="002C7BCC"/>
    <w:rsid w:val="002D776B"/>
    <w:rsid w:val="002E1E27"/>
    <w:rsid w:val="002E5808"/>
    <w:rsid w:val="002E5D1B"/>
    <w:rsid w:val="002E7F26"/>
    <w:rsid w:val="002F249B"/>
    <w:rsid w:val="003006A5"/>
    <w:rsid w:val="00305C37"/>
    <w:rsid w:val="00307ED1"/>
    <w:rsid w:val="003161C7"/>
    <w:rsid w:val="00327FFD"/>
    <w:rsid w:val="003330D0"/>
    <w:rsid w:val="00342CF1"/>
    <w:rsid w:val="0034744C"/>
    <w:rsid w:val="003518F9"/>
    <w:rsid w:val="00360C7B"/>
    <w:rsid w:val="00362F60"/>
    <w:rsid w:val="00377744"/>
    <w:rsid w:val="0039574E"/>
    <w:rsid w:val="003A39A7"/>
    <w:rsid w:val="003A3F0A"/>
    <w:rsid w:val="003A4D2B"/>
    <w:rsid w:val="003B3FCC"/>
    <w:rsid w:val="003C4B20"/>
    <w:rsid w:val="003D075A"/>
    <w:rsid w:val="003F2B40"/>
    <w:rsid w:val="00403571"/>
    <w:rsid w:val="00411D60"/>
    <w:rsid w:val="00425A01"/>
    <w:rsid w:val="00425B6A"/>
    <w:rsid w:val="004305B0"/>
    <w:rsid w:val="00432FED"/>
    <w:rsid w:val="004348B1"/>
    <w:rsid w:val="004371FC"/>
    <w:rsid w:val="00446DCB"/>
    <w:rsid w:val="00447CD1"/>
    <w:rsid w:val="0045207A"/>
    <w:rsid w:val="004524E0"/>
    <w:rsid w:val="00461133"/>
    <w:rsid w:val="0046356E"/>
    <w:rsid w:val="004670FB"/>
    <w:rsid w:val="004676B4"/>
    <w:rsid w:val="00472671"/>
    <w:rsid w:val="00474049"/>
    <w:rsid w:val="0048336E"/>
    <w:rsid w:val="00487B70"/>
    <w:rsid w:val="004A73CE"/>
    <w:rsid w:val="004B0271"/>
    <w:rsid w:val="004B2B62"/>
    <w:rsid w:val="004B7B12"/>
    <w:rsid w:val="004B7BBD"/>
    <w:rsid w:val="004B7EC8"/>
    <w:rsid w:val="004D4371"/>
    <w:rsid w:val="004D5197"/>
    <w:rsid w:val="004F7FA8"/>
    <w:rsid w:val="00524C91"/>
    <w:rsid w:val="005314B9"/>
    <w:rsid w:val="00536722"/>
    <w:rsid w:val="0054511E"/>
    <w:rsid w:val="00545A88"/>
    <w:rsid w:val="00545C8B"/>
    <w:rsid w:val="00556A4E"/>
    <w:rsid w:val="00570DB1"/>
    <w:rsid w:val="00580DDA"/>
    <w:rsid w:val="00582227"/>
    <w:rsid w:val="005959DB"/>
    <w:rsid w:val="00595C9E"/>
    <w:rsid w:val="005971AB"/>
    <w:rsid w:val="005A7825"/>
    <w:rsid w:val="005B4B95"/>
    <w:rsid w:val="005B64E2"/>
    <w:rsid w:val="005C4DE3"/>
    <w:rsid w:val="005C5531"/>
    <w:rsid w:val="005E37DA"/>
    <w:rsid w:val="005E69AA"/>
    <w:rsid w:val="005F388F"/>
    <w:rsid w:val="005F7E67"/>
    <w:rsid w:val="006015B3"/>
    <w:rsid w:val="00602E35"/>
    <w:rsid w:val="00610EBC"/>
    <w:rsid w:val="0061659F"/>
    <w:rsid w:val="00627CD2"/>
    <w:rsid w:val="00633CED"/>
    <w:rsid w:val="00643A21"/>
    <w:rsid w:val="00644609"/>
    <w:rsid w:val="006506BF"/>
    <w:rsid w:val="00663AC7"/>
    <w:rsid w:val="00664345"/>
    <w:rsid w:val="00667D36"/>
    <w:rsid w:val="00681D1E"/>
    <w:rsid w:val="006B1D8A"/>
    <w:rsid w:val="006B4C81"/>
    <w:rsid w:val="006B530C"/>
    <w:rsid w:val="006B5D87"/>
    <w:rsid w:val="006C0815"/>
    <w:rsid w:val="006C2EA4"/>
    <w:rsid w:val="006C533F"/>
    <w:rsid w:val="006D0CE1"/>
    <w:rsid w:val="006D5E40"/>
    <w:rsid w:val="006D7AD7"/>
    <w:rsid w:val="006F293A"/>
    <w:rsid w:val="0070132E"/>
    <w:rsid w:val="007052C2"/>
    <w:rsid w:val="00706057"/>
    <w:rsid w:val="0071594F"/>
    <w:rsid w:val="007171E1"/>
    <w:rsid w:val="0072303F"/>
    <w:rsid w:val="0073725A"/>
    <w:rsid w:val="00747838"/>
    <w:rsid w:val="00747F95"/>
    <w:rsid w:val="00757BF6"/>
    <w:rsid w:val="0076593C"/>
    <w:rsid w:val="007838E9"/>
    <w:rsid w:val="00784CB1"/>
    <w:rsid w:val="00786A54"/>
    <w:rsid w:val="00794397"/>
    <w:rsid w:val="007A1EA0"/>
    <w:rsid w:val="007B7087"/>
    <w:rsid w:val="007C168D"/>
    <w:rsid w:val="007C62B6"/>
    <w:rsid w:val="007C7013"/>
    <w:rsid w:val="007D1CF4"/>
    <w:rsid w:val="007D307C"/>
    <w:rsid w:val="007D5274"/>
    <w:rsid w:val="007E0D02"/>
    <w:rsid w:val="007E2601"/>
    <w:rsid w:val="007E6153"/>
    <w:rsid w:val="007F112F"/>
    <w:rsid w:val="007F7E9C"/>
    <w:rsid w:val="00807E7A"/>
    <w:rsid w:val="00824CEF"/>
    <w:rsid w:val="00825938"/>
    <w:rsid w:val="00853173"/>
    <w:rsid w:val="008548D6"/>
    <w:rsid w:val="008579B9"/>
    <w:rsid w:val="00865607"/>
    <w:rsid w:val="008675AE"/>
    <w:rsid w:val="008829A2"/>
    <w:rsid w:val="008838A0"/>
    <w:rsid w:val="00896607"/>
    <w:rsid w:val="00896783"/>
    <w:rsid w:val="008A3A6B"/>
    <w:rsid w:val="008A4144"/>
    <w:rsid w:val="008B0032"/>
    <w:rsid w:val="008B0666"/>
    <w:rsid w:val="008B0F23"/>
    <w:rsid w:val="008C0C85"/>
    <w:rsid w:val="008C1276"/>
    <w:rsid w:val="008C1E73"/>
    <w:rsid w:val="008D0C66"/>
    <w:rsid w:val="008D1AC6"/>
    <w:rsid w:val="008E0034"/>
    <w:rsid w:val="00904CEB"/>
    <w:rsid w:val="00906C3C"/>
    <w:rsid w:val="0091235A"/>
    <w:rsid w:val="009129FD"/>
    <w:rsid w:val="00917387"/>
    <w:rsid w:val="00932FD1"/>
    <w:rsid w:val="0093649B"/>
    <w:rsid w:val="00942E13"/>
    <w:rsid w:val="009458A3"/>
    <w:rsid w:val="00951238"/>
    <w:rsid w:val="009525F4"/>
    <w:rsid w:val="009576C2"/>
    <w:rsid w:val="00962568"/>
    <w:rsid w:val="00962FDE"/>
    <w:rsid w:val="009677C5"/>
    <w:rsid w:val="00977EB8"/>
    <w:rsid w:val="00984656"/>
    <w:rsid w:val="009849A9"/>
    <w:rsid w:val="00997862"/>
    <w:rsid w:val="00997D05"/>
    <w:rsid w:val="009A2064"/>
    <w:rsid w:val="009A258D"/>
    <w:rsid w:val="009B0217"/>
    <w:rsid w:val="009B133F"/>
    <w:rsid w:val="009C1879"/>
    <w:rsid w:val="009D5621"/>
    <w:rsid w:val="009F1FEF"/>
    <w:rsid w:val="00A01E50"/>
    <w:rsid w:val="00A1116A"/>
    <w:rsid w:val="00A20A75"/>
    <w:rsid w:val="00A23CF7"/>
    <w:rsid w:val="00A25AD3"/>
    <w:rsid w:val="00A40C5B"/>
    <w:rsid w:val="00A43742"/>
    <w:rsid w:val="00A47452"/>
    <w:rsid w:val="00A6175C"/>
    <w:rsid w:val="00A61DA4"/>
    <w:rsid w:val="00A63E1D"/>
    <w:rsid w:val="00A721A9"/>
    <w:rsid w:val="00A72B31"/>
    <w:rsid w:val="00A73198"/>
    <w:rsid w:val="00A74C6F"/>
    <w:rsid w:val="00A7778A"/>
    <w:rsid w:val="00A77E3B"/>
    <w:rsid w:val="00A83580"/>
    <w:rsid w:val="00A91095"/>
    <w:rsid w:val="00A95120"/>
    <w:rsid w:val="00A968CB"/>
    <w:rsid w:val="00AA0829"/>
    <w:rsid w:val="00AB047E"/>
    <w:rsid w:val="00AB3E36"/>
    <w:rsid w:val="00AC26E5"/>
    <w:rsid w:val="00AD2E9F"/>
    <w:rsid w:val="00AD2F25"/>
    <w:rsid w:val="00AE4CFC"/>
    <w:rsid w:val="00AF4975"/>
    <w:rsid w:val="00AF59CE"/>
    <w:rsid w:val="00B21A4F"/>
    <w:rsid w:val="00B23B5A"/>
    <w:rsid w:val="00B30A33"/>
    <w:rsid w:val="00B3207D"/>
    <w:rsid w:val="00B42EE0"/>
    <w:rsid w:val="00B44144"/>
    <w:rsid w:val="00B47D7F"/>
    <w:rsid w:val="00B52664"/>
    <w:rsid w:val="00B6136B"/>
    <w:rsid w:val="00B66580"/>
    <w:rsid w:val="00B73FE9"/>
    <w:rsid w:val="00B761BF"/>
    <w:rsid w:val="00B811D7"/>
    <w:rsid w:val="00B842F7"/>
    <w:rsid w:val="00B84963"/>
    <w:rsid w:val="00BB1AE1"/>
    <w:rsid w:val="00BB1E2C"/>
    <w:rsid w:val="00BB533F"/>
    <w:rsid w:val="00BB7335"/>
    <w:rsid w:val="00BD51A1"/>
    <w:rsid w:val="00BE30CF"/>
    <w:rsid w:val="00BF427D"/>
    <w:rsid w:val="00C017A6"/>
    <w:rsid w:val="00C01F80"/>
    <w:rsid w:val="00C15BB4"/>
    <w:rsid w:val="00C16725"/>
    <w:rsid w:val="00C20BA0"/>
    <w:rsid w:val="00C2746C"/>
    <w:rsid w:val="00C3564B"/>
    <w:rsid w:val="00C526A3"/>
    <w:rsid w:val="00C56175"/>
    <w:rsid w:val="00C618C8"/>
    <w:rsid w:val="00C654A7"/>
    <w:rsid w:val="00C81F84"/>
    <w:rsid w:val="00CA11EB"/>
    <w:rsid w:val="00CA44FF"/>
    <w:rsid w:val="00CA5A09"/>
    <w:rsid w:val="00CA7AB1"/>
    <w:rsid w:val="00CB2FBE"/>
    <w:rsid w:val="00CB5FDD"/>
    <w:rsid w:val="00CC10C7"/>
    <w:rsid w:val="00CC4E09"/>
    <w:rsid w:val="00CC5CAF"/>
    <w:rsid w:val="00CE04A4"/>
    <w:rsid w:val="00D02B01"/>
    <w:rsid w:val="00D03017"/>
    <w:rsid w:val="00D05B6D"/>
    <w:rsid w:val="00D05C52"/>
    <w:rsid w:val="00D05F4D"/>
    <w:rsid w:val="00D07D0B"/>
    <w:rsid w:val="00D10D0C"/>
    <w:rsid w:val="00D131B0"/>
    <w:rsid w:val="00D17F10"/>
    <w:rsid w:val="00D20660"/>
    <w:rsid w:val="00D36ACB"/>
    <w:rsid w:val="00D40A06"/>
    <w:rsid w:val="00D428CD"/>
    <w:rsid w:val="00D45A4C"/>
    <w:rsid w:val="00D54CF8"/>
    <w:rsid w:val="00D6035E"/>
    <w:rsid w:val="00D6231F"/>
    <w:rsid w:val="00D65D68"/>
    <w:rsid w:val="00D76C8E"/>
    <w:rsid w:val="00D8332B"/>
    <w:rsid w:val="00D91924"/>
    <w:rsid w:val="00DC7342"/>
    <w:rsid w:val="00DF19DF"/>
    <w:rsid w:val="00DF330B"/>
    <w:rsid w:val="00DF716F"/>
    <w:rsid w:val="00E042AE"/>
    <w:rsid w:val="00E045FC"/>
    <w:rsid w:val="00E12B4E"/>
    <w:rsid w:val="00E131BB"/>
    <w:rsid w:val="00E17447"/>
    <w:rsid w:val="00E21292"/>
    <w:rsid w:val="00E2604B"/>
    <w:rsid w:val="00E2646D"/>
    <w:rsid w:val="00E3431D"/>
    <w:rsid w:val="00E36527"/>
    <w:rsid w:val="00E36555"/>
    <w:rsid w:val="00E36F6F"/>
    <w:rsid w:val="00E4767D"/>
    <w:rsid w:val="00E51E22"/>
    <w:rsid w:val="00E54752"/>
    <w:rsid w:val="00E57BCB"/>
    <w:rsid w:val="00E654F5"/>
    <w:rsid w:val="00E75805"/>
    <w:rsid w:val="00E83C5F"/>
    <w:rsid w:val="00E85E11"/>
    <w:rsid w:val="00E868DD"/>
    <w:rsid w:val="00E950F4"/>
    <w:rsid w:val="00E9594D"/>
    <w:rsid w:val="00EA04F8"/>
    <w:rsid w:val="00EA11C1"/>
    <w:rsid w:val="00EA4B20"/>
    <w:rsid w:val="00EB016C"/>
    <w:rsid w:val="00EB352A"/>
    <w:rsid w:val="00EB5867"/>
    <w:rsid w:val="00EB64A7"/>
    <w:rsid w:val="00EB7B60"/>
    <w:rsid w:val="00EC1650"/>
    <w:rsid w:val="00EC2063"/>
    <w:rsid w:val="00EC765C"/>
    <w:rsid w:val="00ED501A"/>
    <w:rsid w:val="00ED7A3F"/>
    <w:rsid w:val="00EE2C2F"/>
    <w:rsid w:val="00F00C4E"/>
    <w:rsid w:val="00F1025A"/>
    <w:rsid w:val="00F10705"/>
    <w:rsid w:val="00F10779"/>
    <w:rsid w:val="00F14712"/>
    <w:rsid w:val="00F23DDD"/>
    <w:rsid w:val="00F2449F"/>
    <w:rsid w:val="00F259A7"/>
    <w:rsid w:val="00F56B30"/>
    <w:rsid w:val="00F71F28"/>
    <w:rsid w:val="00F73EF5"/>
    <w:rsid w:val="00F7417E"/>
    <w:rsid w:val="00F748AC"/>
    <w:rsid w:val="00F80A08"/>
    <w:rsid w:val="00F83EC8"/>
    <w:rsid w:val="00F91FEF"/>
    <w:rsid w:val="00FB3D1C"/>
    <w:rsid w:val="00FC07EE"/>
    <w:rsid w:val="00FC21A8"/>
    <w:rsid w:val="00FC304A"/>
    <w:rsid w:val="00FD75FF"/>
    <w:rsid w:val="00FE4B55"/>
    <w:rsid w:val="00FE5918"/>
    <w:rsid w:val="00FE5D07"/>
    <w:rsid w:val="00FF5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1095"/>
    <w:rPr>
      <w:rFonts w:ascii="Lucida Fax" w:hAnsi="Lucida Fax"/>
      <w:sz w:val="28"/>
      <w:szCs w:val="24"/>
    </w:rPr>
  </w:style>
  <w:style w:type="paragraph" w:styleId="Titolo1">
    <w:name w:val="heading 1"/>
    <w:basedOn w:val="Normale"/>
    <w:next w:val="Normale"/>
    <w:qFormat/>
    <w:rsid w:val="00A91095"/>
    <w:pPr>
      <w:keepNext/>
      <w:jc w:val="center"/>
      <w:outlineLvl w:val="0"/>
    </w:pPr>
    <w:rPr>
      <w:sz w:val="96"/>
    </w:rPr>
  </w:style>
  <w:style w:type="paragraph" w:styleId="Titolo2">
    <w:name w:val="heading 2"/>
    <w:basedOn w:val="Normale"/>
    <w:next w:val="Normale"/>
    <w:qFormat/>
    <w:rsid w:val="00A91095"/>
    <w:pPr>
      <w:keepNext/>
      <w:jc w:val="center"/>
      <w:outlineLvl w:val="1"/>
    </w:pPr>
    <w:rPr>
      <w:rFonts w:ascii="Times New Roman" w:hAnsi="Times New Roman"/>
      <w:b/>
    </w:rPr>
  </w:style>
  <w:style w:type="paragraph" w:styleId="Titolo3">
    <w:name w:val="heading 3"/>
    <w:basedOn w:val="Normale"/>
    <w:next w:val="Normale"/>
    <w:qFormat/>
    <w:rsid w:val="00A91095"/>
    <w:pPr>
      <w:keepNext/>
      <w:outlineLvl w:val="2"/>
    </w:pPr>
    <w:rPr>
      <w:rFonts w:ascii="Times New Roman" w:hAnsi="Times New Roman"/>
    </w:rPr>
  </w:style>
  <w:style w:type="paragraph" w:styleId="Titolo4">
    <w:name w:val="heading 4"/>
    <w:basedOn w:val="Normale"/>
    <w:next w:val="Normale"/>
    <w:qFormat/>
    <w:rsid w:val="00A91095"/>
    <w:pPr>
      <w:keepNext/>
      <w:jc w:val="right"/>
      <w:outlineLvl w:val="3"/>
    </w:pPr>
    <w:rPr>
      <w:rFonts w:ascii="Times New Roman" w:hAnsi="Times New Roman"/>
      <w:b/>
    </w:rPr>
  </w:style>
  <w:style w:type="paragraph" w:styleId="Titolo5">
    <w:name w:val="heading 5"/>
    <w:basedOn w:val="Normale"/>
    <w:next w:val="Normale"/>
    <w:qFormat/>
    <w:rsid w:val="00A25A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A25AD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E959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91095"/>
    <w:pPr>
      <w:jc w:val="both"/>
    </w:pPr>
    <w:rPr>
      <w:rFonts w:ascii="Times New Roman" w:hAnsi="Times New Roman"/>
    </w:rPr>
  </w:style>
  <w:style w:type="paragraph" w:styleId="Titolo">
    <w:name w:val="Title"/>
    <w:basedOn w:val="Normale"/>
    <w:link w:val="TitoloCarattere"/>
    <w:qFormat/>
    <w:rsid w:val="00A91095"/>
    <w:pPr>
      <w:jc w:val="center"/>
    </w:pPr>
    <w:rPr>
      <w:rFonts w:ascii="Times New Roman" w:hAnsi="Times New Roman"/>
      <w:b/>
      <w:sz w:val="24"/>
    </w:rPr>
  </w:style>
  <w:style w:type="paragraph" w:styleId="Rientrocorpodeltesto2">
    <w:name w:val="Body Text Indent 2"/>
    <w:basedOn w:val="Normale"/>
    <w:rsid w:val="00A25AD3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unhideWhenUsed/>
    <w:rsid w:val="006C533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6C533F"/>
    <w:rPr>
      <w:rFonts w:ascii="Lucida Fax" w:hAnsi="Lucida Fax"/>
      <w:sz w:val="28"/>
      <w:szCs w:val="24"/>
    </w:rPr>
  </w:style>
  <w:style w:type="character" w:customStyle="1" w:styleId="TitoloCarattere">
    <w:name w:val="Titolo Carattere"/>
    <w:link w:val="Titolo"/>
    <w:rsid w:val="00D428CD"/>
    <w:rPr>
      <w:b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80A08"/>
    <w:pPr>
      <w:spacing w:after="120"/>
      <w:ind w:left="283"/>
    </w:pPr>
    <w:rPr>
      <w:rFonts w:ascii="Times New Roman" w:hAnsi="Times New Roman"/>
      <w:szCs w:val="20"/>
    </w:rPr>
  </w:style>
  <w:style w:type="character" w:customStyle="1" w:styleId="RientrocorpodeltestoCarattere">
    <w:name w:val="Rientro corpo del testo Carattere"/>
    <w:link w:val="Rientrocorpodeltesto"/>
    <w:rsid w:val="00F80A08"/>
    <w:rPr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48B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48B1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536722"/>
    <w:pPr>
      <w:tabs>
        <w:tab w:val="left" w:pos="567"/>
      </w:tabs>
      <w:ind w:left="284" w:right="-283" w:firstLine="2"/>
      <w:jc w:val="both"/>
    </w:pPr>
    <w:rPr>
      <w:rFonts w:ascii="Times New Roman" w:hAnsi="Times New Roman"/>
      <w:bCs/>
      <w:sz w:val="24"/>
      <w:szCs w:val="20"/>
    </w:rPr>
  </w:style>
  <w:style w:type="character" w:styleId="Collegamentoipertestuale">
    <w:name w:val="Hyperlink"/>
    <w:uiPriority w:val="99"/>
    <w:unhideWhenUsed/>
    <w:rsid w:val="008D0C66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D1CF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D1CF4"/>
    <w:rPr>
      <w:rFonts w:ascii="Lucida Fax" w:hAnsi="Lucida Fax"/>
      <w:sz w:val="28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D1C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D1CF4"/>
    <w:rPr>
      <w:rFonts w:ascii="Lucida Fax" w:hAnsi="Lucida Fax"/>
      <w:sz w:val="28"/>
      <w:szCs w:val="24"/>
    </w:rPr>
  </w:style>
  <w:style w:type="table" w:styleId="Grigliatabella">
    <w:name w:val="Table Grid"/>
    <w:basedOn w:val="Tabellanormale"/>
    <w:uiPriority w:val="59"/>
    <w:rsid w:val="005B6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748AC"/>
    <w:pPr>
      <w:ind w:left="720"/>
      <w:contextualSpacing/>
    </w:pPr>
  </w:style>
  <w:style w:type="paragraph" w:customStyle="1" w:styleId="Default">
    <w:name w:val="Default"/>
    <w:rsid w:val="00C81F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matera@cert.ruparbasilicata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E04A-D687-46D6-8B64-02F0AC68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4398</Words>
  <Characters>25072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MATERA</vt:lpstr>
    </vt:vector>
  </TitlesOfParts>
  <Company/>
  <LinksUpToDate>false</LinksUpToDate>
  <CharactersWithSpaces>29412</CharactersWithSpaces>
  <SharedDoc>false</SharedDoc>
  <HLinks>
    <vt:vector size="6" baseType="variant"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mailto:comune.matera@cert.ruparbasilicata.it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MATERA</dc:title>
  <dc:creator>COMUNE DI MATERA</dc:creator>
  <cp:lastModifiedBy> </cp:lastModifiedBy>
  <cp:revision>4</cp:revision>
  <cp:lastPrinted>2018-09-28T07:20:00Z</cp:lastPrinted>
  <dcterms:created xsi:type="dcterms:W3CDTF">2018-09-28T07:25:00Z</dcterms:created>
  <dcterms:modified xsi:type="dcterms:W3CDTF">2018-09-28T08:21:00Z</dcterms:modified>
</cp:coreProperties>
</file>