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D738" w14:textId="77777777" w:rsidR="00E86F41" w:rsidRPr="00E86F41" w:rsidRDefault="00E86F41" w:rsidP="00E86F41">
      <w:pPr>
        <w:spacing w:line="360" w:lineRule="auto"/>
        <w:jc w:val="center"/>
        <w:rPr>
          <w:rFonts w:asciiTheme="minorHAnsi" w:hAnsiTheme="minorHAnsi" w:cstheme="minorHAnsi"/>
          <w:b/>
          <w:bCs/>
          <w:sz w:val="24"/>
          <w:szCs w:val="24"/>
        </w:rPr>
      </w:pPr>
      <w:r w:rsidRPr="00E86F41">
        <w:rPr>
          <w:rFonts w:asciiTheme="minorHAnsi" w:hAnsiTheme="minorHAnsi" w:cstheme="minorHAnsi"/>
          <w:b/>
          <w:bCs/>
          <w:sz w:val="24"/>
          <w:szCs w:val="24"/>
        </w:rPr>
        <w:t>Modulo di domanda</w:t>
      </w:r>
    </w:p>
    <w:p w14:paraId="3F5F6DCA" w14:textId="77777777" w:rsidR="00E86F41" w:rsidRPr="00E86F41" w:rsidRDefault="00E86F41" w:rsidP="00E86F41">
      <w:pPr>
        <w:spacing w:line="360" w:lineRule="auto"/>
        <w:jc w:val="center"/>
        <w:rPr>
          <w:rFonts w:asciiTheme="minorHAnsi" w:hAnsiTheme="minorHAnsi" w:cstheme="minorHAnsi"/>
          <w:sz w:val="24"/>
          <w:szCs w:val="24"/>
        </w:rPr>
      </w:pPr>
      <w:r w:rsidRPr="00E86F41">
        <w:rPr>
          <w:rFonts w:asciiTheme="minorHAnsi" w:hAnsiTheme="minorHAnsi" w:cstheme="minorHAnsi"/>
          <w:i/>
          <w:iCs/>
          <w:sz w:val="24"/>
          <w:szCs w:val="24"/>
        </w:rPr>
        <w:t>Da trasmettere esclusivamente per PEC con copia del documento di identità del firmatario.</w:t>
      </w:r>
    </w:p>
    <w:p w14:paraId="4B03AE55" w14:textId="77777777" w:rsidR="00E86F41" w:rsidRPr="00E86F41" w:rsidRDefault="00E86F41" w:rsidP="00E86F41">
      <w:pPr>
        <w:spacing w:line="360" w:lineRule="auto"/>
        <w:ind w:left="5216"/>
        <w:rPr>
          <w:rFonts w:asciiTheme="minorHAnsi" w:hAnsiTheme="minorHAnsi" w:cstheme="minorHAnsi"/>
          <w:sz w:val="24"/>
          <w:szCs w:val="24"/>
        </w:rPr>
      </w:pPr>
    </w:p>
    <w:p w14:paraId="6743C573" w14:textId="77777777" w:rsidR="00E86F41" w:rsidRPr="00D647FD" w:rsidRDefault="00E86F41" w:rsidP="00E86F41">
      <w:pPr>
        <w:spacing w:line="360" w:lineRule="auto"/>
        <w:ind w:left="5216"/>
        <w:jc w:val="right"/>
        <w:rPr>
          <w:rFonts w:asciiTheme="minorHAnsi" w:hAnsiTheme="minorHAnsi" w:cstheme="minorHAnsi"/>
          <w:sz w:val="24"/>
          <w:szCs w:val="24"/>
        </w:rPr>
      </w:pPr>
      <w:r w:rsidRPr="00D647FD">
        <w:rPr>
          <w:rFonts w:asciiTheme="minorHAnsi" w:hAnsiTheme="minorHAnsi" w:cstheme="minorHAnsi"/>
          <w:sz w:val="24"/>
          <w:szCs w:val="24"/>
        </w:rPr>
        <w:t xml:space="preserve">Al Servizio Patrimonio </w:t>
      </w:r>
    </w:p>
    <w:p w14:paraId="2DFAAD10" w14:textId="77777777" w:rsidR="00E86F41" w:rsidRPr="00D647FD" w:rsidRDefault="00E86F41" w:rsidP="00E86F41">
      <w:pPr>
        <w:spacing w:line="360" w:lineRule="auto"/>
        <w:ind w:left="5216"/>
        <w:jc w:val="right"/>
        <w:rPr>
          <w:rFonts w:asciiTheme="minorHAnsi" w:hAnsiTheme="minorHAnsi" w:cstheme="minorHAnsi"/>
          <w:sz w:val="24"/>
          <w:szCs w:val="24"/>
        </w:rPr>
      </w:pPr>
      <w:r w:rsidRPr="00D647FD">
        <w:rPr>
          <w:rFonts w:asciiTheme="minorHAnsi" w:hAnsiTheme="minorHAnsi" w:cstheme="minorHAnsi"/>
          <w:sz w:val="24"/>
          <w:szCs w:val="24"/>
        </w:rPr>
        <w:t>Comune di MATERA</w:t>
      </w:r>
    </w:p>
    <w:p w14:paraId="04CE01F4" w14:textId="77777777" w:rsidR="00C80EE5" w:rsidRDefault="00000000" w:rsidP="00E86F41">
      <w:pPr>
        <w:spacing w:line="200" w:lineRule="exact"/>
        <w:jc w:val="right"/>
      </w:pPr>
      <w:hyperlink r:id="rId7" w:history="1">
        <w:r w:rsidR="00E86F41" w:rsidRPr="00D647FD">
          <w:rPr>
            <w:rStyle w:val="Collegamentoipertestuale"/>
            <w:rFonts w:asciiTheme="minorHAnsi" w:hAnsiTheme="minorHAnsi" w:cstheme="minorHAnsi"/>
            <w:i/>
            <w:sz w:val="24"/>
            <w:szCs w:val="24"/>
          </w:rPr>
          <w:t>comune.matera@cert.ruparbasilicata.it</w:t>
        </w:r>
      </w:hyperlink>
    </w:p>
    <w:p w14:paraId="6E2D9786" w14:textId="77777777" w:rsidR="00E86F41" w:rsidRPr="00E86F41" w:rsidRDefault="00E86F41">
      <w:pPr>
        <w:spacing w:line="200" w:lineRule="exact"/>
        <w:rPr>
          <w:rFonts w:asciiTheme="minorHAnsi" w:hAnsiTheme="minorHAnsi" w:cstheme="minorHAnsi"/>
          <w:sz w:val="24"/>
          <w:szCs w:val="24"/>
        </w:rPr>
      </w:pPr>
    </w:p>
    <w:p w14:paraId="661ADE1F" w14:textId="77777777" w:rsidR="00C80EE5" w:rsidRPr="00E86F41" w:rsidRDefault="00C80EE5">
      <w:pPr>
        <w:spacing w:line="200" w:lineRule="exact"/>
        <w:rPr>
          <w:rFonts w:asciiTheme="minorHAnsi" w:hAnsiTheme="minorHAnsi" w:cstheme="minorHAnsi"/>
          <w:sz w:val="24"/>
          <w:szCs w:val="24"/>
        </w:rPr>
      </w:pPr>
    </w:p>
    <w:p w14:paraId="2FC84193" w14:textId="77777777" w:rsidR="00C80EE5" w:rsidRPr="00E86F41" w:rsidRDefault="00C80EE5">
      <w:pPr>
        <w:spacing w:line="200" w:lineRule="exact"/>
        <w:rPr>
          <w:rFonts w:asciiTheme="minorHAnsi" w:hAnsiTheme="minorHAnsi" w:cstheme="minorHAnsi"/>
          <w:sz w:val="24"/>
          <w:szCs w:val="24"/>
        </w:rPr>
      </w:pPr>
    </w:p>
    <w:p w14:paraId="308876F9" w14:textId="240634DC" w:rsidR="00C80EE5" w:rsidRPr="00B846F2" w:rsidRDefault="00CE085F">
      <w:pPr>
        <w:spacing w:line="365" w:lineRule="auto"/>
        <w:jc w:val="both"/>
        <w:rPr>
          <w:rFonts w:asciiTheme="minorHAnsi" w:hAnsiTheme="minorHAnsi" w:cstheme="minorHAnsi"/>
          <w:sz w:val="24"/>
          <w:szCs w:val="24"/>
        </w:rPr>
      </w:pPr>
      <w:r>
        <w:rPr>
          <w:rFonts w:asciiTheme="minorHAnsi" w:eastAsia="Arial" w:hAnsiTheme="minorHAnsi" w:cstheme="minorHAnsi"/>
          <w:bCs/>
          <w:sz w:val="24"/>
          <w:szCs w:val="24"/>
        </w:rPr>
        <w:t>D.G.C. N. 379/2022 del 27/10/2022. D</w:t>
      </w:r>
      <w:r w:rsidR="007278CF" w:rsidRPr="00B846F2">
        <w:rPr>
          <w:rFonts w:asciiTheme="minorHAnsi" w:eastAsia="Arial" w:hAnsiTheme="minorHAnsi" w:cstheme="minorHAnsi"/>
          <w:bCs/>
          <w:sz w:val="24"/>
          <w:szCs w:val="24"/>
        </w:rPr>
        <w:t xml:space="preserve">omanda semplificata </w:t>
      </w:r>
      <w:r w:rsidR="00C650C9" w:rsidRPr="00B846F2">
        <w:rPr>
          <w:rFonts w:asciiTheme="minorHAnsi" w:eastAsia="Arial" w:hAnsiTheme="minorHAnsi" w:cstheme="minorHAnsi"/>
          <w:bCs/>
          <w:sz w:val="24"/>
          <w:szCs w:val="24"/>
        </w:rPr>
        <w:t xml:space="preserve">per </w:t>
      </w:r>
      <w:r w:rsidR="00630B23">
        <w:rPr>
          <w:rFonts w:asciiTheme="minorHAnsi" w:eastAsia="Arial" w:hAnsiTheme="minorHAnsi" w:cstheme="minorHAnsi"/>
          <w:bCs/>
          <w:sz w:val="24"/>
          <w:szCs w:val="24"/>
        </w:rPr>
        <w:t xml:space="preserve">proroga di </w:t>
      </w:r>
      <w:r w:rsidR="007278CF" w:rsidRPr="00B846F2">
        <w:rPr>
          <w:rFonts w:asciiTheme="minorHAnsi" w:eastAsia="Arial" w:hAnsiTheme="minorHAnsi" w:cstheme="minorHAnsi"/>
          <w:bCs/>
          <w:sz w:val="24"/>
          <w:szCs w:val="24"/>
        </w:rPr>
        <w:t xml:space="preserve">occupazione </w:t>
      </w:r>
      <w:r w:rsidR="00630B23">
        <w:rPr>
          <w:rFonts w:asciiTheme="minorHAnsi" w:eastAsia="Arial" w:hAnsiTheme="minorHAnsi" w:cstheme="minorHAnsi"/>
          <w:bCs/>
          <w:sz w:val="24"/>
          <w:szCs w:val="24"/>
        </w:rPr>
        <w:t>d</w:t>
      </w:r>
      <w:r w:rsidR="007278CF" w:rsidRPr="00B846F2">
        <w:rPr>
          <w:rFonts w:asciiTheme="minorHAnsi" w:eastAsia="Arial" w:hAnsiTheme="minorHAnsi" w:cstheme="minorHAnsi"/>
          <w:bCs/>
          <w:sz w:val="24"/>
          <w:szCs w:val="24"/>
        </w:rPr>
        <w:t>i suolo pubblico</w:t>
      </w:r>
      <w:r w:rsidR="00C94892" w:rsidRPr="00B846F2">
        <w:rPr>
          <w:rFonts w:asciiTheme="minorHAnsi" w:eastAsia="Arial" w:hAnsiTheme="minorHAnsi" w:cstheme="minorHAnsi"/>
          <w:bCs/>
          <w:sz w:val="24"/>
          <w:szCs w:val="24"/>
        </w:rPr>
        <w:t xml:space="preserve"> </w:t>
      </w:r>
      <w:r w:rsidR="00B76037">
        <w:rPr>
          <w:rFonts w:asciiTheme="minorHAnsi" w:eastAsia="Arial" w:hAnsiTheme="minorHAnsi" w:cstheme="minorHAnsi"/>
          <w:bCs/>
          <w:sz w:val="24"/>
          <w:szCs w:val="24"/>
        </w:rPr>
        <w:t xml:space="preserve">dal 28 </w:t>
      </w:r>
      <w:r w:rsidR="006407A5">
        <w:rPr>
          <w:rFonts w:asciiTheme="minorHAnsi" w:eastAsia="Arial" w:hAnsiTheme="minorHAnsi" w:cstheme="minorHAnsi"/>
          <w:bCs/>
          <w:sz w:val="24"/>
          <w:szCs w:val="24"/>
        </w:rPr>
        <w:t>settembre</w:t>
      </w:r>
      <w:r w:rsidR="00F00311" w:rsidRPr="00B846F2">
        <w:rPr>
          <w:rFonts w:asciiTheme="minorHAnsi" w:eastAsia="Arial" w:hAnsiTheme="minorHAnsi" w:cstheme="minorHAnsi"/>
          <w:bCs/>
          <w:sz w:val="24"/>
          <w:szCs w:val="24"/>
        </w:rPr>
        <w:t xml:space="preserve"> </w:t>
      </w:r>
      <w:r w:rsidR="00C650C9" w:rsidRPr="00B846F2">
        <w:rPr>
          <w:rFonts w:asciiTheme="minorHAnsi" w:eastAsia="Arial" w:hAnsiTheme="minorHAnsi" w:cstheme="minorHAnsi"/>
          <w:bCs/>
          <w:sz w:val="24"/>
          <w:szCs w:val="24"/>
        </w:rPr>
        <w:t>202</w:t>
      </w:r>
      <w:r w:rsidR="006407A5">
        <w:rPr>
          <w:rFonts w:asciiTheme="minorHAnsi" w:eastAsia="Arial" w:hAnsiTheme="minorHAnsi" w:cstheme="minorHAnsi"/>
          <w:bCs/>
          <w:sz w:val="24"/>
          <w:szCs w:val="24"/>
        </w:rPr>
        <w:t>2</w:t>
      </w:r>
      <w:r w:rsidR="00B76037">
        <w:rPr>
          <w:rFonts w:asciiTheme="minorHAnsi" w:eastAsia="Arial" w:hAnsiTheme="minorHAnsi" w:cstheme="minorHAnsi"/>
          <w:bCs/>
          <w:sz w:val="24"/>
          <w:szCs w:val="24"/>
        </w:rPr>
        <w:t xml:space="preserve"> al </w:t>
      </w:r>
      <w:r w:rsidR="00630B23">
        <w:rPr>
          <w:rFonts w:asciiTheme="minorHAnsi" w:eastAsia="Arial" w:hAnsiTheme="minorHAnsi" w:cstheme="minorHAnsi"/>
          <w:bCs/>
          <w:sz w:val="24"/>
          <w:szCs w:val="24"/>
        </w:rPr>
        <w:t>__________________</w:t>
      </w:r>
      <w:r w:rsidR="00D710A1">
        <w:rPr>
          <w:rFonts w:asciiTheme="minorHAnsi" w:eastAsia="Arial" w:hAnsiTheme="minorHAnsi" w:cstheme="minorHAnsi"/>
          <w:bCs/>
          <w:sz w:val="24"/>
          <w:szCs w:val="24"/>
        </w:rPr>
        <w:t>________</w:t>
      </w:r>
      <w:proofErr w:type="gramStart"/>
      <w:r w:rsidR="00D710A1">
        <w:rPr>
          <w:rFonts w:asciiTheme="minorHAnsi" w:eastAsia="Arial" w:hAnsiTheme="minorHAnsi" w:cstheme="minorHAnsi"/>
          <w:bCs/>
          <w:sz w:val="24"/>
          <w:szCs w:val="24"/>
        </w:rPr>
        <w:t>_</w:t>
      </w:r>
      <w:r w:rsidR="00630B23">
        <w:rPr>
          <w:rFonts w:asciiTheme="minorHAnsi" w:eastAsia="Arial" w:hAnsiTheme="minorHAnsi" w:cstheme="minorHAnsi"/>
          <w:bCs/>
          <w:sz w:val="24"/>
          <w:szCs w:val="24"/>
        </w:rPr>
        <w:t>(</w:t>
      </w:r>
      <w:proofErr w:type="gramEnd"/>
      <w:r w:rsidR="00630B23">
        <w:rPr>
          <w:rFonts w:asciiTheme="minorHAnsi" w:eastAsia="Arial" w:hAnsiTheme="minorHAnsi" w:cstheme="minorHAnsi"/>
          <w:bCs/>
          <w:sz w:val="24"/>
          <w:szCs w:val="24"/>
        </w:rPr>
        <w:t xml:space="preserve">non oltre il </w:t>
      </w:r>
      <w:r w:rsidR="00B76037">
        <w:rPr>
          <w:rFonts w:asciiTheme="minorHAnsi" w:eastAsia="Arial" w:hAnsiTheme="minorHAnsi" w:cstheme="minorHAnsi"/>
          <w:bCs/>
          <w:sz w:val="24"/>
          <w:szCs w:val="24"/>
        </w:rPr>
        <w:t>31 dicembre 2022</w:t>
      </w:r>
      <w:r w:rsidR="00630B23">
        <w:rPr>
          <w:rFonts w:asciiTheme="minorHAnsi" w:eastAsia="Arial" w:hAnsiTheme="minorHAnsi" w:cstheme="minorHAnsi"/>
          <w:bCs/>
          <w:sz w:val="24"/>
          <w:szCs w:val="24"/>
        </w:rPr>
        <w:t>)</w:t>
      </w:r>
      <w:r w:rsidR="007278CF" w:rsidRPr="00B846F2">
        <w:rPr>
          <w:rFonts w:asciiTheme="minorHAnsi" w:eastAsia="Arial" w:hAnsiTheme="minorHAnsi" w:cstheme="minorHAnsi"/>
          <w:bCs/>
          <w:sz w:val="24"/>
          <w:szCs w:val="24"/>
        </w:rPr>
        <w:t>.</w:t>
      </w:r>
    </w:p>
    <w:p w14:paraId="7E490EBD" w14:textId="77777777" w:rsidR="00C80EE5" w:rsidRPr="00B846F2" w:rsidRDefault="00C80EE5">
      <w:pPr>
        <w:spacing w:line="391" w:lineRule="exact"/>
        <w:rPr>
          <w:rFonts w:asciiTheme="minorHAnsi" w:hAnsiTheme="minorHAnsi" w:cstheme="minorHAnsi"/>
          <w:sz w:val="24"/>
          <w:szCs w:val="24"/>
        </w:rPr>
      </w:pPr>
    </w:p>
    <w:p w14:paraId="53C75229" w14:textId="77777777" w:rsidR="00C80EE5" w:rsidRPr="00B846F2" w:rsidRDefault="007278CF" w:rsidP="006407A5">
      <w:pPr>
        <w:spacing w:line="360" w:lineRule="auto"/>
        <w:jc w:val="both"/>
        <w:rPr>
          <w:rFonts w:asciiTheme="minorHAnsi" w:hAnsiTheme="minorHAnsi" w:cstheme="minorHAnsi"/>
          <w:sz w:val="24"/>
          <w:szCs w:val="24"/>
        </w:rPr>
      </w:pPr>
      <w:r w:rsidRPr="00B846F2">
        <w:rPr>
          <w:rFonts w:asciiTheme="minorHAnsi" w:eastAsia="Arial" w:hAnsiTheme="minorHAnsi" w:cstheme="minorHAnsi"/>
          <w:bCs/>
          <w:sz w:val="24"/>
          <w:szCs w:val="24"/>
        </w:rPr>
        <w:t>Il sottoscritto</w:t>
      </w:r>
      <w:r w:rsidR="00E86F41" w:rsidRPr="00B846F2">
        <w:rPr>
          <w:rFonts w:asciiTheme="minorHAnsi" w:eastAsia="Arial" w:hAnsiTheme="minorHAnsi" w:cstheme="minorHAnsi"/>
          <w:bCs/>
          <w:sz w:val="24"/>
          <w:szCs w:val="24"/>
        </w:rPr>
        <w:t>…………………………………………………………………………………………………………………………………</w:t>
      </w:r>
    </w:p>
    <w:p w14:paraId="20A7BF25" w14:textId="04A86E48" w:rsidR="00C80EE5" w:rsidRPr="00B846F2" w:rsidRDefault="00622A56" w:rsidP="006407A5">
      <w:pPr>
        <w:tabs>
          <w:tab w:val="left" w:pos="1180"/>
          <w:tab w:val="left" w:pos="2020"/>
          <w:tab w:val="left" w:pos="5820"/>
          <w:tab w:val="left" w:pos="7080"/>
          <w:tab w:val="left" w:pos="9480"/>
        </w:tabs>
        <w:spacing w:line="360" w:lineRule="auto"/>
        <w:jc w:val="both"/>
        <w:rPr>
          <w:rFonts w:asciiTheme="minorHAnsi" w:hAnsiTheme="minorHAnsi" w:cstheme="minorHAnsi"/>
          <w:sz w:val="24"/>
          <w:szCs w:val="24"/>
        </w:rPr>
      </w:pPr>
      <w:r>
        <w:rPr>
          <w:rFonts w:asciiTheme="minorHAnsi" w:eastAsia="Arial" w:hAnsiTheme="minorHAnsi" w:cstheme="minorHAnsi"/>
          <w:bCs/>
          <w:sz w:val="24"/>
          <w:szCs w:val="24"/>
        </w:rPr>
        <w:t>n</w:t>
      </w:r>
      <w:r w:rsidR="007278CF" w:rsidRPr="00B846F2">
        <w:rPr>
          <w:rFonts w:asciiTheme="minorHAnsi" w:eastAsia="Arial" w:hAnsiTheme="minorHAnsi" w:cstheme="minorHAnsi"/>
          <w:bCs/>
          <w:sz w:val="24"/>
          <w:szCs w:val="24"/>
        </w:rPr>
        <w:t>ato</w:t>
      </w:r>
      <w:r w:rsidR="00E86F41" w:rsidRPr="00B846F2">
        <w:rPr>
          <w:rFonts w:asciiTheme="minorHAnsi" w:hAnsiTheme="minorHAnsi" w:cstheme="minorHAnsi"/>
          <w:sz w:val="24"/>
          <w:szCs w:val="24"/>
        </w:rPr>
        <w:t xml:space="preserve"> </w:t>
      </w:r>
      <w:r w:rsidR="007278CF" w:rsidRPr="00B846F2">
        <w:rPr>
          <w:rFonts w:asciiTheme="minorHAnsi" w:eastAsia="Arial" w:hAnsiTheme="minorHAnsi" w:cstheme="minorHAnsi"/>
          <w:bCs/>
          <w:sz w:val="24"/>
          <w:szCs w:val="24"/>
        </w:rPr>
        <w:t>a</w:t>
      </w:r>
      <w:r w:rsidR="00E86F41" w:rsidRPr="00B846F2">
        <w:rPr>
          <w:rFonts w:asciiTheme="minorHAnsi" w:eastAsia="Arial" w:hAnsiTheme="minorHAnsi" w:cstheme="minorHAnsi"/>
          <w:bCs/>
          <w:sz w:val="24"/>
          <w:szCs w:val="24"/>
        </w:rPr>
        <w:t xml:space="preserve"> …………………………………………………………</w:t>
      </w:r>
      <w:r w:rsidR="007278CF" w:rsidRPr="00B846F2">
        <w:rPr>
          <w:rFonts w:asciiTheme="minorHAnsi" w:eastAsia="Arial" w:hAnsiTheme="minorHAnsi" w:cstheme="minorHAnsi"/>
          <w:bCs/>
          <w:sz w:val="24"/>
          <w:szCs w:val="24"/>
        </w:rPr>
        <w:t>Prov.</w:t>
      </w:r>
      <w:r w:rsidR="00E86F41" w:rsidRPr="00B846F2">
        <w:rPr>
          <w:rFonts w:asciiTheme="minorHAnsi" w:eastAsia="Arial" w:hAnsiTheme="minorHAnsi" w:cstheme="minorHAnsi"/>
          <w:bCs/>
          <w:sz w:val="24"/>
          <w:szCs w:val="24"/>
        </w:rPr>
        <w:t xml:space="preserve"> …………………</w:t>
      </w:r>
      <w:proofErr w:type="gramStart"/>
      <w:r w:rsidR="00E86F41" w:rsidRPr="00B846F2">
        <w:rPr>
          <w:rFonts w:asciiTheme="minorHAnsi" w:eastAsia="Arial" w:hAnsiTheme="minorHAnsi" w:cstheme="minorHAnsi"/>
          <w:bCs/>
          <w:sz w:val="24"/>
          <w:szCs w:val="24"/>
        </w:rPr>
        <w:t>…….</w:t>
      </w:r>
      <w:proofErr w:type="gramEnd"/>
      <w:r w:rsidR="007278CF" w:rsidRPr="00B846F2">
        <w:rPr>
          <w:rFonts w:asciiTheme="minorHAnsi" w:eastAsia="Arial" w:hAnsiTheme="minorHAnsi" w:cstheme="minorHAnsi"/>
          <w:bCs/>
          <w:sz w:val="24"/>
          <w:szCs w:val="24"/>
        </w:rPr>
        <w:t>…………..………</w:t>
      </w:r>
      <w:r w:rsidR="00E86F41" w:rsidRPr="00B846F2">
        <w:rPr>
          <w:rFonts w:asciiTheme="minorHAnsi" w:eastAsia="Arial" w:hAnsiTheme="minorHAnsi" w:cstheme="minorHAnsi"/>
          <w:bCs/>
          <w:sz w:val="24"/>
          <w:szCs w:val="24"/>
        </w:rPr>
        <w:t xml:space="preserve"> </w:t>
      </w:r>
      <w:r w:rsidR="007278CF" w:rsidRPr="00B846F2">
        <w:rPr>
          <w:rFonts w:asciiTheme="minorHAnsi" w:eastAsia="Arial" w:hAnsiTheme="minorHAnsi" w:cstheme="minorHAnsi"/>
          <w:bCs/>
          <w:sz w:val="24"/>
          <w:szCs w:val="24"/>
        </w:rPr>
        <w:t>il</w:t>
      </w:r>
      <w:r w:rsidR="00E86F41" w:rsidRPr="00B846F2">
        <w:rPr>
          <w:rFonts w:asciiTheme="minorHAnsi" w:eastAsia="Arial" w:hAnsiTheme="minorHAnsi" w:cstheme="minorHAnsi"/>
          <w:bCs/>
          <w:sz w:val="24"/>
          <w:szCs w:val="24"/>
        </w:rPr>
        <w:t xml:space="preserve"> ……………………….</w:t>
      </w:r>
    </w:p>
    <w:p w14:paraId="5E5CB685" w14:textId="74FF4855" w:rsidR="00C80EE5" w:rsidRPr="00B846F2" w:rsidRDefault="007278CF" w:rsidP="006407A5">
      <w:pPr>
        <w:spacing w:line="360" w:lineRule="auto"/>
        <w:jc w:val="both"/>
        <w:rPr>
          <w:rFonts w:asciiTheme="minorHAnsi" w:hAnsiTheme="minorHAnsi" w:cstheme="minorHAnsi"/>
          <w:sz w:val="24"/>
          <w:szCs w:val="24"/>
        </w:rPr>
      </w:pPr>
      <w:r w:rsidRPr="00B846F2">
        <w:rPr>
          <w:rFonts w:asciiTheme="minorHAnsi" w:eastAsia="Arial" w:hAnsiTheme="minorHAnsi" w:cstheme="minorHAnsi"/>
          <w:bCs/>
          <w:sz w:val="24"/>
          <w:szCs w:val="24"/>
        </w:rPr>
        <w:t>…………………….…………….….</w:t>
      </w:r>
      <w:r w:rsidR="00E86F41" w:rsidRPr="00B846F2">
        <w:rPr>
          <w:rFonts w:asciiTheme="minorHAnsi" w:eastAsia="Arial" w:hAnsiTheme="minorHAnsi" w:cstheme="minorHAnsi"/>
          <w:bCs/>
          <w:sz w:val="24"/>
          <w:szCs w:val="24"/>
        </w:rPr>
        <w:t xml:space="preserve"> residente</w:t>
      </w:r>
      <w:r w:rsidR="00622A56">
        <w:rPr>
          <w:rFonts w:asciiTheme="minorHAnsi" w:eastAsia="Arial" w:hAnsiTheme="minorHAnsi" w:cstheme="minorHAnsi"/>
          <w:bCs/>
          <w:sz w:val="24"/>
          <w:szCs w:val="24"/>
        </w:rPr>
        <w:t xml:space="preserve"> a </w:t>
      </w:r>
      <w:r w:rsidRPr="00B846F2">
        <w:rPr>
          <w:rFonts w:asciiTheme="minorHAnsi" w:eastAsia="Arial" w:hAnsiTheme="minorHAnsi" w:cstheme="minorHAnsi"/>
          <w:bCs/>
          <w:sz w:val="24"/>
          <w:szCs w:val="24"/>
        </w:rPr>
        <w:t>……………………………………………</w:t>
      </w:r>
      <w:proofErr w:type="gramStart"/>
      <w:r w:rsidRPr="00B846F2">
        <w:rPr>
          <w:rFonts w:asciiTheme="minorHAnsi" w:eastAsia="Arial" w:hAnsiTheme="minorHAnsi" w:cstheme="minorHAnsi"/>
          <w:bCs/>
          <w:sz w:val="24"/>
          <w:szCs w:val="24"/>
        </w:rPr>
        <w:t>…….</w:t>
      </w:r>
      <w:proofErr w:type="gramEnd"/>
      <w:r w:rsidRPr="00B846F2">
        <w:rPr>
          <w:rFonts w:asciiTheme="minorHAnsi" w:eastAsia="Arial" w:hAnsiTheme="minorHAnsi" w:cstheme="minorHAnsi"/>
          <w:bCs/>
          <w:sz w:val="24"/>
          <w:szCs w:val="24"/>
        </w:rPr>
        <w:t>Prov.…………….……………………</w:t>
      </w:r>
    </w:p>
    <w:p w14:paraId="102724F4" w14:textId="41BBFAF1" w:rsidR="00C80EE5" w:rsidRPr="00B846F2" w:rsidRDefault="007278CF" w:rsidP="006407A5">
      <w:pPr>
        <w:spacing w:line="360" w:lineRule="auto"/>
        <w:jc w:val="both"/>
        <w:rPr>
          <w:rFonts w:asciiTheme="minorHAnsi" w:hAnsiTheme="minorHAnsi" w:cstheme="minorHAnsi"/>
          <w:sz w:val="24"/>
          <w:szCs w:val="24"/>
        </w:rPr>
      </w:pPr>
      <w:r w:rsidRPr="00B846F2">
        <w:rPr>
          <w:rFonts w:asciiTheme="minorHAnsi" w:eastAsia="Arial" w:hAnsiTheme="minorHAnsi" w:cstheme="minorHAnsi"/>
          <w:bCs/>
          <w:sz w:val="24"/>
          <w:szCs w:val="24"/>
        </w:rPr>
        <w:t>via</w:t>
      </w:r>
      <w:r w:rsidR="00C94892"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w:t>
      </w:r>
      <w:r w:rsidR="00E86F41" w:rsidRPr="00B846F2">
        <w:rPr>
          <w:rFonts w:asciiTheme="minorHAnsi" w:eastAsia="Arial" w:hAnsiTheme="minorHAnsi" w:cstheme="minorHAnsi"/>
          <w:bCs/>
          <w:sz w:val="24"/>
          <w:szCs w:val="24"/>
        </w:rPr>
        <w:t>……………………….</w:t>
      </w:r>
      <w:r w:rsidRPr="00B846F2">
        <w:rPr>
          <w:rFonts w:asciiTheme="minorHAnsi" w:eastAsia="Arial" w:hAnsiTheme="minorHAnsi" w:cstheme="minorHAnsi"/>
          <w:bCs/>
          <w:sz w:val="24"/>
          <w:szCs w:val="24"/>
        </w:rPr>
        <w:t>..…………</w:t>
      </w:r>
      <w:proofErr w:type="gramStart"/>
      <w:r w:rsidRPr="00B846F2">
        <w:rPr>
          <w:rFonts w:asciiTheme="minorHAnsi" w:eastAsia="Arial" w:hAnsiTheme="minorHAnsi" w:cstheme="minorHAnsi"/>
          <w:bCs/>
          <w:sz w:val="24"/>
          <w:szCs w:val="24"/>
        </w:rPr>
        <w:t>…….</w:t>
      </w:r>
      <w:proofErr w:type="gramEnd"/>
      <w:r w:rsidRPr="00B846F2">
        <w:rPr>
          <w:rFonts w:asciiTheme="minorHAnsi" w:eastAsia="Arial" w:hAnsiTheme="minorHAnsi" w:cstheme="minorHAnsi"/>
          <w:bCs/>
          <w:sz w:val="24"/>
          <w:szCs w:val="24"/>
        </w:rPr>
        <w:t>n. ……………………………………</w:t>
      </w:r>
      <w:r w:rsidR="006407A5">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Codice</w:t>
      </w:r>
      <w:r w:rsidR="00E86F41" w:rsidRPr="00B846F2">
        <w:rPr>
          <w:rFonts w:asciiTheme="minorHAnsi" w:hAnsiTheme="minorHAnsi" w:cstheme="minorHAnsi"/>
          <w:sz w:val="24"/>
          <w:szCs w:val="24"/>
        </w:rPr>
        <w:t xml:space="preserve"> </w:t>
      </w:r>
      <w:r w:rsidRPr="00B846F2">
        <w:rPr>
          <w:rFonts w:asciiTheme="minorHAnsi" w:eastAsia="Arial" w:hAnsiTheme="minorHAnsi" w:cstheme="minorHAnsi"/>
          <w:bCs/>
          <w:sz w:val="24"/>
          <w:szCs w:val="24"/>
        </w:rPr>
        <w:t>Fiscale/Partita</w:t>
      </w:r>
      <w:r w:rsidR="00E86F41" w:rsidRPr="00B846F2">
        <w:rPr>
          <w:rFonts w:asciiTheme="minorHAnsi" w:hAnsiTheme="minorHAnsi" w:cstheme="minorHAnsi"/>
          <w:sz w:val="24"/>
          <w:szCs w:val="24"/>
        </w:rPr>
        <w:t xml:space="preserve"> </w:t>
      </w:r>
      <w:r w:rsidRPr="00B846F2">
        <w:rPr>
          <w:rFonts w:asciiTheme="minorHAnsi" w:eastAsia="Arial" w:hAnsiTheme="minorHAnsi" w:cstheme="minorHAnsi"/>
          <w:bCs/>
          <w:sz w:val="24"/>
          <w:szCs w:val="24"/>
        </w:rPr>
        <w:t>IVA</w:t>
      </w:r>
      <w:r w:rsidR="00E86F41" w:rsidRPr="00B846F2">
        <w:rPr>
          <w:rFonts w:asciiTheme="minorHAnsi" w:eastAsia="Arial" w:hAnsiTheme="minorHAnsi" w:cstheme="minorHAnsi"/>
          <w:bCs/>
          <w:sz w:val="24"/>
          <w:szCs w:val="24"/>
        </w:rPr>
        <w:t>………………………………………………………………………………………………………………i</w:t>
      </w:r>
      <w:r w:rsidRPr="00B846F2">
        <w:rPr>
          <w:rFonts w:asciiTheme="minorHAnsi" w:eastAsia="Arial" w:hAnsiTheme="minorHAnsi" w:cstheme="minorHAnsi"/>
          <w:bCs/>
          <w:sz w:val="24"/>
          <w:szCs w:val="24"/>
        </w:rPr>
        <w:t>n</w:t>
      </w:r>
      <w:r w:rsidR="00E86F41" w:rsidRPr="00B846F2">
        <w:rPr>
          <w:rFonts w:asciiTheme="minorHAnsi" w:hAnsiTheme="minorHAnsi" w:cstheme="minorHAnsi"/>
          <w:sz w:val="24"/>
          <w:szCs w:val="24"/>
        </w:rPr>
        <w:t xml:space="preserve"> </w:t>
      </w:r>
      <w:r w:rsidRPr="00B846F2">
        <w:rPr>
          <w:rFonts w:asciiTheme="minorHAnsi" w:eastAsia="Arial" w:hAnsiTheme="minorHAnsi" w:cstheme="minorHAnsi"/>
          <w:bCs/>
          <w:sz w:val="24"/>
          <w:szCs w:val="24"/>
        </w:rPr>
        <w:t>qualità</w:t>
      </w:r>
      <w:r w:rsidR="00E86F41" w:rsidRPr="00B846F2">
        <w:rPr>
          <w:rFonts w:asciiTheme="minorHAnsi" w:hAnsiTheme="minorHAnsi" w:cstheme="minorHAnsi"/>
          <w:sz w:val="24"/>
          <w:szCs w:val="24"/>
        </w:rPr>
        <w:t xml:space="preserve"> </w:t>
      </w:r>
      <w:r w:rsidRPr="00B846F2">
        <w:rPr>
          <w:rFonts w:asciiTheme="minorHAnsi" w:eastAsia="Arial" w:hAnsiTheme="minorHAnsi" w:cstheme="minorHAnsi"/>
          <w:bCs/>
          <w:sz w:val="24"/>
          <w:szCs w:val="24"/>
        </w:rPr>
        <w:t>di</w:t>
      </w:r>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w:t>
      </w:r>
      <w:r w:rsidR="00C94892" w:rsidRPr="00B846F2">
        <w:rPr>
          <w:rFonts w:asciiTheme="minorHAnsi" w:eastAsia="Arial" w:hAnsiTheme="minorHAnsi" w:cstheme="minorHAnsi"/>
          <w:bCs/>
          <w:sz w:val="24"/>
          <w:szCs w:val="24"/>
        </w:rPr>
        <w:t xml:space="preserve"> della ditta/società………………………………………………………………………</w:t>
      </w:r>
      <w:r w:rsidR="00622A56">
        <w:rPr>
          <w:rFonts w:asciiTheme="minorHAnsi" w:eastAsia="Arial" w:hAnsiTheme="minorHAnsi" w:cstheme="minorHAnsi"/>
          <w:bCs/>
          <w:sz w:val="24"/>
          <w:szCs w:val="24"/>
        </w:rPr>
        <w:t xml:space="preserve"> </w:t>
      </w:r>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n.</w:t>
      </w:r>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tel.</w:t>
      </w:r>
      <w:r w:rsidR="00E86F41" w:rsidRPr="00B846F2">
        <w:rPr>
          <w:rFonts w:asciiTheme="minorHAnsi" w:eastAsia="Arial" w:hAnsiTheme="minorHAnsi" w:cstheme="minorHAnsi"/>
          <w:bCs/>
          <w:sz w:val="24"/>
          <w:szCs w:val="24"/>
        </w:rPr>
        <w:t xml:space="preserve"> …………………</w:t>
      </w:r>
      <w:proofErr w:type="gramStart"/>
      <w:r w:rsidR="00E86F41" w:rsidRPr="00B846F2">
        <w:rPr>
          <w:rFonts w:asciiTheme="minorHAnsi" w:eastAsia="Arial" w:hAnsiTheme="minorHAnsi" w:cstheme="minorHAnsi"/>
          <w:bCs/>
          <w:sz w:val="24"/>
          <w:szCs w:val="24"/>
        </w:rPr>
        <w:t>…….</w:t>
      </w:r>
      <w:proofErr w:type="gramEnd"/>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indirizzo</w:t>
      </w:r>
      <w:r w:rsidRPr="00B846F2">
        <w:rPr>
          <w:rFonts w:asciiTheme="minorHAnsi" w:hAnsiTheme="minorHAnsi" w:cstheme="minorHAnsi"/>
          <w:sz w:val="24"/>
          <w:szCs w:val="24"/>
        </w:rPr>
        <w:tab/>
      </w:r>
      <w:proofErr w:type="gramStart"/>
      <w:r w:rsidRPr="00B846F2">
        <w:rPr>
          <w:rFonts w:asciiTheme="minorHAnsi" w:eastAsia="Arial" w:hAnsiTheme="minorHAnsi" w:cstheme="minorHAnsi"/>
          <w:bCs/>
          <w:sz w:val="24"/>
          <w:szCs w:val="24"/>
        </w:rPr>
        <w:t>e-mail</w:t>
      </w:r>
      <w:r w:rsidR="00E86F41" w:rsidRPr="00B846F2">
        <w:rPr>
          <w:rFonts w:asciiTheme="minorHAnsi" w:eastAsia="Arial" w:hAnsiTheme="minorHAnsi" w:cstheme="minorHAnsi"/>
          <w:bCs/>
          <w:sz w:val="24"/>
          <w:szCs w:val="24"/>
        </w:rPr>
        <w:t>:</w:t>
      </w:r>
      <w:r w:rsidR="006407A5">
        <w:rPr>
          <w:rFonts w:asciiTheme="minorHAnsi" w:eastAsia="Arial" w:hAnsiTheme="minorHAnsi" w:cstheme="minorHAnsi"/>
          <w:bCs/>
          <w:sz w:val="24"/>
          <w:szCs w:val="24"/>
        </w:rPr>
        <w:t>…</w:t>
      </w:r>
      <w:proofErr w:type="gramEnd"/>
      <w:r w:rsidR="006407A5">
        <w:rPr>
          <w:rFonts w:asciiTheme="minorHAnsi" w:eastAsia="Arial" w:hAnsiTheme="minorHAnsi" w:cstheme="minorHAnsi"/>
          <w:bCs/>
          <w:sz w:val="24"/>
          <w:szCs w:val="24"/>
        </w:rPr>
        <w:t>…………………………………..</w:t>
      </w:r>
      <w:r w:rsidR="00E86F41" w:rsidRPr="00B846F2">
        <w:rPr>
          <w:rFonts w:asciiTheme="minorHAnsi" w:eastAsia="Arial" w:hAnsiTheme="minorHAnsi" w:cstheme="minorHAnsi"/>
          <w:bCs/>
          <w:sz w:val="24"/>
          <w:szCs w:val="24"/>
        </w:rPr>
        <w:t>…………………….</w:t>
      </w:r>
      <w:r w:rsidRPr="00B846F2">
        <w:rPr>
          <w:rFonts w:asciiTheme="minorHAnsi" w:eastAsia="Arial" w:hAnsiTheme="minorHAnsi" w:cstheme="minorHAnsi"/>
          <w:bCs/>
          <w:sz w:val="24"/>
          <w:szCs w:val="24"/>
        </w:rPr>
        <w:t>…………………</w:t>
      </w:r>
      <w:r w:rsidR="00E86F41" w:rsidRPr="00B846F2">
        <w:rPr>
          <w:rFonts w:asciiTheme="minorHAnsi" w:eastAsia="Arial" w:hAnsiTheme="minorHAnsi" w:cstheme="minorHAnsi"/>
          <w:bCs/>
          <w:sz w:val="24"/>
          <w:szCs w:val="24"/>
        </w:rPr>
        <w:t xml:space="preserve">……………………….……. indirizzo </w:t>
      </w:r>
      <w:r w:rsidRPr="00B846F2">
        <w:rPr>
          <w:rFonts w:asciiTheme="minorHAnsi" w:eastAsia="Arial" w:hAnsiTheme="minorHAnsi" w:cstheme="minorHAnsi"/>
          <w:bCs/>
          <w:sz w:val="24"/>
          <w:szCs w:val="24"/>
        </w:rPr>
        <w:t>di</w:t>
      </w:r>
      <w:r w:rsidR="00E86F41" w:rsidRPr="00B846F2">
        <w:rPr>
          <w:rFonts w:asciiTheme="minorHAnsi" w:hAnsiTheme="minorHAnsi" w:cstheme="minorHAnsi"/>
          <w:sz w:val="24"/>
          <w:szCs w:val="24"/>
        </w:rPr>
        <w:t xml:space="preserve"> </w:t>
      </w:r>
      <w:proofErr w:type="gramStart"/>
      <w:r w:rsidRPr="00B846F2">
        <w:rPr>
          <w:rFonts w:asciiTheme="minorHAnsi" w:eastAsia="Arial" w:hAnsiTheme="minorHAnsi" w:cstheme="minorHAnsi"/>
          <w:bCs/>
          <w:sz w:val="24"/>
          <w:szCs w:val="24"/>
        </w:rPr>
        <w:t>PEC</w:t>
      </w:r>
      <w:r w:rsidR="00E86F41" w:rsidRPr="00B846F2">
        <w:rPr>
          <w:rFonts w:asciiTheme="minorHAnsi" w:eastAsia="Arial" w:hAnsiTheme="minorHAnsi" w:cstheme="minorHAnsi"/>
          <w:bCs/>
          <w:sz w:val="24"/>
          <w:szCs w:val="24"/>
        </w:rPr>
        <w:t xml:space="preserve">  …</w:t>
      </w:r>
      <w:proofErr w:type="gramEnd"/>
      <w:r w:rsidR="00E86F41" w:rsidRPr="00B846F2">
        <w:rPr>
          <w:rFonts w:asciiTheme="minorHAnsi" w:eastAsia="Arial" w:hAnsiTheme="minorHAnsi" w:cstheme="minorHAnsi"/>
          <w:bCs/>
          <w:sz w:val="24"/>
          <w:szCs w:val="24"/>
        </w:rPr>
        <w:t>…………………….</w:t>
      </w:r>
      <w:r w:rsidRPr="00B846F2">
        <w:rPr>
          <w:rFonts w:asciiTheme="minorHAnsi" w:eastAsia="Arial" w:hAnsiTheme="minorHAnsi" w:cstheme="minorHAnsi"/>
          <w:bCs/>
          <w:sz w:val="24"/>
          <w:szCs w:val="24"/>
        </w:rPr>
        <w:t>……………………………</w:t>
      </w:r>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(ovvero</w:t>
      </w:r>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titolare</w:t>
      </w:r>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della</w:t>
      </w:r>
      <w:r w:rsidR="00E86F41" w:rsidRPr="00B846F2">
        <w:rPr>
          <w:rFonts w:asciiTheme="minorHAnsi" w:eastAsia="Arial" w:hAnsiTheme="minorHAnsi" w:cstheme="minorHAnsi"/>
          <w:bCs/>
          <w:sz w:val="24"/>
          <w:szCs w:val="24"/>
        </w:rPr>
        <w:t xml:space="preserve"> concessione </w:t>
      </w:r>
      <w:r w:rsidRPr="00B846F2">
        <w:rPr>
          <w:rFonts w:asciiTheme="minorHAnsi" w:eastAsia="Arial" w:hAnsiTheme="minorHAnsi" w:cstheme="minorHAnsi"/>
          <w:bCs/>
          <w:sz w:val="24"/>
          <w:szCs w:val="24"/>
        </w:rPr>
        <w:t>n.</w:t>
      </w:r>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w:t>
      </w:r>
      <w:r w:rsidR="00E86F41" w:rsidRPr="00B846F2">
        <w:rPr>
          <w:rFonts w:asciiTheme="minorHAnsi" w:eastAsia="Arial" w:hAnsiTheme="minorHAnsi" w:cstheme="minorHAnsi"/>
          <w:bCs/>
          <w:sz w:val="24"/>
          <w:szCs w:val="24"/>
        </w:rPr>
        <w:t xml:space="preserve"> </w:t>
      </w:r>
      <w:r w:rsidRPr="00B846F2">
        <w:rPr>
          <w:rFonts w:asciiTheme="minorHAnsi" w:eastAsia="Arial" w:hAnsiTheme="minorHAnsi" w:cstheme="minorHAnsi"/>
          <w:bCs/>
          <w:sz w:val="24"/>
          <w:szCs w:val="24"/>
        </w:rPr>
        <w:t>del</w:t>
      </w:r>
      <w:r w:rsidR="00E86F41" w:rsidRPr="00B846F2">
        <w:rPr>
          <w:rFonts w:asciiTheme="minorHAnsi" w:eastAsia="Arial" w:hAnsiTheme="minorHAnsi" w:cstheme="minorHAnsi"/>
          <w:bCs/>
          <w:sz w:val="24"/>
          <w:szCs w:val="24"/>
        </w:rPr>
        <w:t xml:space="preserve"> ………………………. </w:t>
      </w:r>
      <w:r w:rsidRPr="00B846F2">
        <w:rPr>
          <w:rFonts w:asciiTheme="minorHAnsi" w:eastAsia="Arial" w:hAnsiTheme="minorHAnsi" w:cstheme="minorHAnsi"/>
          <w:bCs/>
          <w:sz w:val="24"/>
          <w:szCs w:val="24"/>
        </w:rPr>
        <w:t>…………………… rilasciata da codesto Ufficio)</w:t>
      </w:r>
    </w:p>
    <w:p w14:paraId="48C16707" w14:textId="77777777" w:rsidR="00C26C2A" w:rsidRPr="00B846F2" w:rsidRDefault="00C26C2A">
      <w:pPr>
        <w:ind w:right="20"/>
        <w:jc w:val="center"/>
        <w:rPr>
          <w:rFonts w:asciiTheme="minorHAnsi" w:eastAsia="Arial" w:hAnsiTheme="minorHAnsi" w:cstheme="minorHAnsi"/>
          <w:bCs/>
          <w:sz w:val="24"/>
          <w:szCs w:val="24"/>
        </w:rPr>
      </w:pPr>
    </w:p>
    <w:p w14:paraId="3E9A4ED6" w14:textId="77777777" w:rsidR="00C80EE5" w:rsidRPr="00B846F2" w:rsidRDefault="007278CF">
      <w:pPr>
        <w:ind w:right="20"/>
        <w:jc w:val="center"/>
        <w:rPr>
          <w:rFonts w:asciiTheme="minorHAnsi" w:eastAsia="Arial" w:hAnsiTheme="minorHAnsi" w:cstheme="minorHAnsi"/>
          <w:b/>
          <w:bCs/>
          <w:sz w:val="24"/>
          <w:szCs w:val="24"/>
        </w:rPr>
      </w:pPr>
      <w:r w:rsidRPr="00B846F2">
        <w:rPr>
          <w:rFonts w:asciiTheme="minorHAnsi" w:eastAsia="Arial" w:hAnsiTheme="minorHAnsi" w:cstheme="minorHAnsi"/>
          <w:b/>
          <w:bCs/>
          <w:sz w:val="24"/>
          <w:szCs w:val="24"/>
        </w:rPr>
        <w:t>DOMANDA</w:t>
      </w:r>
    </w:p>
    <w:p w14:paraId="40CF32AC" w14:textId="77777777" w:rsidR="00C26C2A" w:rsidRPr="00B846F2" w:rsidRDefault="00C26C2A">
      <w:pPr>
        <w:ind w:right="20"/>
        <w:jc w:val="center"/>
        <w:rPr>
          <w:rFonts w:asciiTheme="minorHAnsi" w:hAnsiTheme="minorHAnsi" w:cstheme="minorHAnsi"/>
          <w:sz w:val="24"/>
          <w:szCs w:val="24"/>
        </w:rPr>
      </w:pPr>
    </w:p>
    <w:p w14:paraId="67D7BC89" w14:textId="77777777" w:rsidR="00C80EE5" w:rsidRPr="00B846F2" w:rsidRDefault="00C80EE5">
      <w:pPr>
        <w:spacing w:line="144" w:lineRule="exact"/>
        <w:rPr>
          <w:rFonts w:asciiTheme="minorHAnsi" w:hAnsiTheme="minorHAnsi" w:cstheme="minorHAnsi"/>
          <w:sz w:val="24"/>
          <w:szCs w:val="24"/>
        </w:rPr>
      </w:pPr>
    </w:p>
    <w:p w14:paraId="5A68BB9E" w14:textId="77777777" w:rsidR="00C80EE5" w:rsidRPr="00B846F2" w:rsidRDefault="007278CF">
      <w:pPr>
        <w:spacing w:line="365" w:lineRule="auto"/>
        <w:jc w:val="both"/>
        <w:rPr>
          <w:rFonts w:asciiTheme="minorHAnsi" w:hAnsiTheme="minorHAnsi" w:cstheme="minorHAnsi"/>
          <w:sz w:val="24"/>
          <w:szCs w:val="24"/>
        </w:rPr>
      </w:pPr>
      <w:r w:rsidRPr="00B846F2">
        <w:rPr>
          <w:rFonts w:asciiTheme="minorHAnsi" w:eastAsia="Arial" w:hAnsiTheme="minorHAnsi" w:cstheme="minorHAnsi"/>
          <w:bCs/>
          <w:sz w:val="24"/>
          <w:szCs w:val="24"/>
        </w:rPr>
        <w:t>di voler occupare, con la posa di elementi di arredo urbano quali sedie e tavolini, al più accompagnati da elementi ombreggianti (costituiti da ombrelloni) di modeste dimensioni e comunque conformi alle previsioni di cui al Regolamento Comunale approvato con delibera del CC</w:t>
      </w:r>
      <w:r w:rsidR="007E6F8B" w:rsidRPr="00B846F2">
        <w:rPr>
          <w:rFonts w:asciiTheme="minorHAnsi" w:eastAsia="Arial" w:hAnsiTheme="minorHAnsi" w:cstheme="minorHAnsi"/>
          <w:bCs/>
          <w:sz w:val="24"/>
          <w:szCs w:val="24"/>
        </w:rPr>
        <w:t xml:space="preserve"> n. 37 del 08/04/2002 e </w:t>
      </w:r>
      <w:proofErr w:type="spellStart"/>
      <w:r w:rsidR="007E6F8B" w:rsidRPr="00B846F2">
        <w:rPr>
          <w:rFonts w:asciiTheme="minorHAnsi" w:eastAsia="Arial" w:hAnsiTheme="minorHAnsi" w:cstheme="minorHAnsi"/>
          <w:bCs/>
          <w:sz w:val="24"/>
          <w:szCs w:val="24"/>
        </w:rPr>
        <w:t>s.m.i.</w:t>
      </w:r>
      <w:proofErr w:type="spellEnd"/>
    </w:p>
    <w:p w14:paraId="7EF29328" w14:textId="77777777" w:rsidR="00C80EE5" w:rsidRPr="00B846F2" w:rsidRDefault="00C80EE5">
      <w:pPr>
        <w:spacing w:line="398" w:lineRule="exact"/>
        <w:rPr>
          <w:rFonts w:asciiTheme="minorHAnsi" w:hAnsiTheme="minorHAnsi" w:cstheme="minorHAnsi"/>
          <w:sz w:val="24"/>
          <w:szCs w:val="24"/>
        </w:rPr>
      </w:pPr>
    </w:p>
    <w:p w14:paraId="3B0461EA" w14:textId="77777777" w:rsidR="00E86F41" w:rsidRPr="00B846F2" w:rsidRDefault="007278CF" w:rsidP="00E86F41">
      <w:pPr>
        <w:pStyle w:val="Paragrafoelenco"/>
        <w:numPr>
          <w:ilvl w:val="0"/>
          <w:numId w:val="6"/>
        </w:numPr>
        <w:spacing w:line="363" w:lineRule="auto"/>
        <w:ind w:left="520" w:right="80"/>
        <w:jc w:val="both"/>
        <w:rPr>
          <w:rFonts w:asciiTheme="minorHAnsi" w:hAnsiTheme="minorHAnsi" w:cstheme="minorHAnsi"/>
          <w:sz w:val="24"/>
          <w:szCs w:val="24"/>
        </w:rPr>
      </w:pPr>
      <w:r w:rsidRPr="00B846F2">
        <w:rPr>
          <w:rFonts w:asciiTheme="minorHAnsi" w:eastAsia="Arial" w:hAnsiTheme="minorHAnsi" w:cstheme="minorHAnsi"/>
          <w:bCs/>
          <w:sz w:val="24"/>
          <w:szCs w:val="24"/>
        </w:rPr>
        <w:t>lo spazio antistante il locale in cui si esercita l’attività, così come individuato nell’allegato schema grafico</w:t>
      </w:r>
    </w:p>
    <w:p w14:paraId="322D1591" w14:textId="77777777" w:rsidR="00E86F41" w:rsidRPr="00B846F2" w:rsidRDefault="00E86F41" w:rsidP="00E86F41">
      <w:pPr>
        <w:pStyle w:val="Paragrafoelenco"/>
        <w:numPr>
          <w:ilvl w:val="0"/>
          <w:numId w:val="6"/>
        </w:numPr>
        <w:spacing w:line="363" w:lineRule="auto"/>
        <w:ind w:left="520" w:right="80"/>
        <w:jc w:val="both"/>
        <w:rPr>
          <w:rFonts w:asciiTheme="minorHAnsi" w:hAnsiTheme="minorHAnsi" w:cstheme="minorHAnsi"/>
          <w:sz w:val="24"/>
          <w:szCs w:val="24"/>
        </w:rPr>
      </w:pPr>
      <w:r w:rsidRPr="00B846F2">
        <w:rPr>
          <w:rFonts w:asciiTheme="minorHAnsi" w:eastAsia="Arial" w:hAnsiTheme="minorHAnsi" w:cstheme="minorHAnsi"/>
          <w:bCs/>
          <w:sz w:val="24"/>
          <w:szCs w:val="24"/>
        </w:rPr>
        <w:t>l</w:t>
      </w:r>
      <w:r w:rsidR="007278CF" w:rsidRPr="00B846F2">
        <w:rPr>
          <w:rFonts w:asciiTheme="minorHAnsi" w:eastAsia="Arial" w:hAnsiTheme="minorHAnsi" w:cstheme="minorHAnsi"/>
          <w:bCs/>
          <w:sz w:val="24"/>
          <w:szCs w:val="24"/>
        </w:rPr>
        <w:t>o spazio fronteggiante il locale “al di là” della sede str</w:t>
      </w:r>
      <w:r w:rsidRPr="00B846F2">
        <w:rPr>
          <w:rFonts w:asciiTheme="minorHAnsi" w:eastAsia="Arial" w:hAnsiTheme="minorHAnsi" w:cstheme="minorHAnsi"/>
          <w:bCs/>
          <w:sz w:val="24"/>
          <w:szCs w:val="24"/>
        </w:rPr>
        <w:t xml:space="preserve">adale e prospiciente l’attività </w:t>
      </w:r>
      <w:r w:rsidR="007278CF" w:rsidRPr="00B846F2">
        <w:rPr>
          <w:rFonts w:asciiTheme="minorHAnsi" w:eastAsia="Arial" w:hAnsiTheme="minorHAnsi" w:cstheme="minorHAnsi"/>
          <w:bCs/>
          <w:sz w:val="24"/>
          <w:szCs w:val="24"/>
        </w:rPr>
        <w:t>economica, così come individuato nell’allegato schema grafico</w:t>
      </w:r>
      <w:r w:rsidRPr="00B846F2">
        <w:rPr>
          <w:rFonts w:asciiTheme="minorHAnsi" w:eastAsia="Arial" w:hAnsiTheme="minorHAnsi" w:cstheme="minorHAnsi"/>
          <w:bCs/>
          <w:sz w:val="24"/>
          <w:szCs w:val="24"/>
        </w:rPr>
        <w:t xml:space="preserve"> </w:t>
      </w:r>
    </w:p>
    <w:p w14:paraId="06A12110" w14:textId="77777777" w:rsidR="00C80EE5" w:rsidRPr="00B846F2" w:rsidRDefault="00E86F41" w:rsidP="00E86F41">
      <w:pPr>
        <w:pStyle w:val="Paragrafoelenco"/>
        <w:numPr>
          <w:ilvl w:val="0"/>
          <w:numId w:val="6"/>
        </w:numPr>
        <w:spacing w:line="363" w:lineRule="auto"/>
        <w:ind w:left="520" w:right="80"/>
        <w:jc w:val="both"/>
        <w:rPr>
          <w:rFonts w:asciiTheme="minorHAnsi" w:hAnsiTheme="minorHAnsi" w:cstheme="minorHAnsi"/>
          <w:sz w:val="24"/>
          <w:szCs w:val="24"/>
        </w:rPr>
      </w:pPr>
      <w:r w:rsidRPr="00B846F2">
        <w:rPr>
          <w:rFonts w:asciiTheme="minorHAnsi" w:eastAsia="Arial" w:hAnsiTheme="minorHAnsi" w:cstheme="minorHAnsi"/>
          <w:bCs/>
          <w:sz w:val="24"/>
          <w:szCs w:val="24"/>
        </w:rPr>
        <w:t>l</w:t>
      </w:r>
      <w:r w:rsidR="007278CF" w:rsidRPr="00B846F2">
        <w:rPr>
          <w:rFonts w:asciiTheme="minorHAnsi" w:eastAsia="Arial" w:hAnsiTheme="minorHAnsi" w:cstheme="minorHAnsi"/>
          <w:bCs/>
          <w:sz w:val="24"/>
          <w:szCs w:val="24"/>
        </w:rPr>
        <w:t>o spazio, così come individuato nell’allegato schema grafico, in posizione diversa rispetto all’area fronteggiante la sede dell’esercizio ma nelle immediate vicinanze dello stesso</w:t>
      </w:r>
    </w:p>
    <w:p w14:paraId="6E7E1DEE" w14:textId="77777777" w:rsidR="00C94892" w:rsidRPr="00B846F2" w:rsidRDefault="00C94892" w:rsidP="00CA12EB">
      <w:pPr>
        <w:pStyle w:val="Paragrafoelenco"/>
        <w:numPr>
          <w:ilvl w:val="0"/>
          <w:numId w:val="6"/>
        </w:numPr>
        <w:spacing w:line="363" w:lineRule="auto"/>
        <w:ind w:left="520" w:right="80"/>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lastRenderedPageBreak/>
        <w:t>lo spazio, come da allegato schema grafico, di parte della pavimentazione stradale già destinata a parcheggio, lungo il fronte strada immediatamente contiguo all’esercizio</w:t>
      </w:r>
    </w:p>
    <w:p w14:paraId="774F195C" w14:textId="77777777" w:rsidR="00C94892" w:rsidRPr="00B846F2" w:rsidRDefault="00C94892" w:rsidP="00CA12EB">
      <w:pPr>
        <w:pStyle w:val="Paragrafoelenco"/>
        <w:spacing w:line="363" w:lineRule="auto"/>
        <w:ind w:left="520" w:right="80"/>
        <w:jc w:val="both"/>
        <w:rPr>
          <w:rFonts w:asciiTheme="minorHAnsi" w:hAnsiTheme="minorHAnsi" w:cstheme="minorHAnsi"/>
          <w:sz w:val="24"/>
          <w:szCs w:val="24"/>
        </w:rPr>
      </w:pPr>
    </w:p>
    <w:p w14:paraId="308CDFD3" w14:textId="77777777" w:rsidR="00C80EE5" w:rsidRPr="00B846F2" w:rsidRDefault="007278CF">
      <w:pPr>
        <w:spacing w:line="368" w:lineRule="auto"/>
        <w:ind w:left="7"/>
        <w:jc w:val="both"/>
        <w:rPr>
          <w:rFonts w:asciiTheme="minorHAnsi" w:hAnsiTheme="minorHAnsi" w:cstheme="minorHAnsi"/>
          <w:sz w:val="24"/>
          <w:szCs w:val="24"/>
        </w:rPr>
      </w:pPr>
      <w:r w:rsidRPr="00B846F2">
        <w:rPr>
          <w:rFonts w:asciiTheme="minorHAnsi" w:eastAsia="Arial" w:hAnsiTheme="minorHAnsi" w:cstheme="minorHAnsi"/>
          <w:bCs/>
          <w:sz w:val="24"/>
          <w:szCs w:val="24"/>
        </w:rPr>
        <w:t xml:space="preserve">All’uopo, il sottoscritto, consapevole che in caso di dichiarazioni mendaci, la falsità negli atti e l’uso di atti falsi comportano l’applicazione della sanzione amministrativa di cui al comma 1 bis dell’articolo 75 del DPR 445/2000 </w:t>
      </w:r>
      <w:proofErr w:type="spellStart"/>
      <w:r w:rsidRPr="00B846F2">
        <w:rPr>
          <w:rFonts w:asciiTheme="minorHAnsi" w:eastAsia="Arial" w:hAnsiTheme="minorHAnsi" w:cstheme="minorHAnsi"/>
          <w:bCs/>
          <w:sz w:val="24"/>
          <w:szCs w:val="24"/>
        </w:rPr>
        <w:t>nonchè</w:t>
      </w:r>
      <w:proofErr w:type="spellEnd"/>
      <w:r w:rsidRPr="00B846F2">
        <w:rPr>
          <w:rFonts w:asciiTheme="minorHAnsi" w:eastAsia="Arial" w:hAnsiTheme="minorHAnsi" w:cstheme="minorHAnsi"/>
          <w:bCs/>
          <w:sz w:val="24"/>
          <w:szCs w:val="24"/>
        </w:rPr>
        <w:t xml:space="preserve"> delle sanzioni penali di cui all’art. 76 DPR 445/2000, per come modificati dall’articolo 264 del DL n. 34/2020, sotto la propria personale responsabilità</w:t>
      </w:r>
    </w:p>
    <w:p w14:paraId="27736FCE" w14:textId="77777777" w:rsidR="00C80EE5" w:rsidRPr="00B846F2" w:rsidRDefault="00C80EE5">
      <w:pPr>
        <w:spacing w:line="200" w:lineRule="exact"/>
        <w:rPr>
          <w:rFonts w:asciiTheme="minorHAnsi" w:hAnsiTheme="minorHAnsi" w:cstheme="minorHAnsi"/>
          <w:sz w:val="24"/>
          <w:szCs w:val="24"/>
        </w:rPr>
      </w:pPr>
    </w:p>
    <w:p w14:paraId="1294F6A0" w14:textId="77777777" w:rsidR="00C80EE5" w:rsidRPr="00B846F2" w:rsidRDefault="00C80EE5">
      <w:pPr>
        <w:spacing w:line="200" w:lineRule="exact"/>
        <w:rPr>
          <w:rFonts w:asciiTheme="minorHAnsi" w:hAnsiTheme="minorHAnsi" w:cstheme="minorHAnsi"/>
          <w:sz w:val="24"/>
          <w:szCs w:val="24"/>
        </w:rPr>
      </w:pPr>
    </w:p>
    <w:p w14:paraId="77C601DB" w14:textId="77777777" w:rsidR="00C80EE5" w:rsidRPr="00B846F2" w:rsidRDefault="007278CF">
      <w:pPr>
        <w:ind w:right="-6"/>
        <w:jc w:val="center"/>
        <w:rPr>
          <w:rFonts w:asciiTheme="minorHAnsi" w:eastAsia="Arial" w:hAnsiTheme="minorHAnsi" w:cstheme="minorHAnsi"/>
          <w:b/>
          <w:bCs/>
          <w:sz w:val="24"/>
          <w:szCs w:val="24"/>
        </w:rPr>
      </w:pPr>
      <w:r w:rsidRPr="00B846F2">
        <w:rPr>
          <w:rFonts w:asciiTheme="minorHAnsi" w:eastAsia="Arial" w:hAnsiTheme="minorHAnsi" w:cstheme="minorHAnsi"/>
          <w:b/>
          <w:bCs/>
          <w:sz w:val="24"/>
          <w:szCs w:val="24"/>
        </w:rPr>
        <w:t>DICHIARA</w:t>
      </w:r>
    </w:p>
    <w:p w14:paraId="0242356F" w14:textId="77777777" w:rsidR="00C26C2A" w:rsidRPr="00B846F2" w:rsidRDefault="00C26C2A">
      <w:pPr>
        <w:ind w:right="-6"/>
        <w:jc w:val="center"/>
        <w:rPr>
          <w:rFonts w:asciiTheme="minorHAnsi" w:hAnsiTheme="minorHAnsi" w:cstheme="minorHAnsi"/>
          <w:sz w:val="24"/>
          <w:szCs w:val="24"/>
        </w:rPr>
      </w:pPr>
    </w:p>
    <w:p w14:paraId="41089500" w14:textId="77777777" w:rsidR="00C80EE5" w:rsidRPr="00B846F2" w:rsidRDefault="00C80EE5">
      <w:pPr>
        <w:spacing w:line="144" w:lineRule="exact"/>
        <w:rPr>
          <w:rFonts w:asciiTheme="minorHAnsi" w:hAnsiTheme="minorHAnsi" w:cstheme="minorHAnsi"/>
          <w:sz w:val="24"/>
          <w:szCs w:val="24"/>
        </w:rPr>
      </w:pPr>
    </w:p>
    <w:p w14:paraId="01490B41" w14:textId="7E0D0C40" w:rsidR="00C80EE5" w:rsidRDefault="007278CF">
      <w:pPr>
        <w:numPr>
          <w:ilvl w:val="0"/>
          <w:numId w:val="3"/>
        </w:numPr>
        <w:tabs>
          <w:tab w:val="left" w:pos="177"/>
        </w:tabs>
        <w:spacing w:line="365" w:lineRule="auto"/>
        <w:ind w:left="7" w:hanging="7"/>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di rispettare, ai fini dell’occupazione di suolo pubblico, ubicato in via/viale/piazza …</w:t>
      </w:r>
      <w:r w:rsidR="00622A56">
        <w:rPr>
          <w:rFonts w:asciiTheme="minorHAnsi" w:eastAsia="Arial" w:hAnsiTheme="minorHAnsi" w:cstheme="minorHAnsi"/>
          <w:bCs/>
          <w:sz w:val="24"/>
          <w:szCs w:val="24"/>
        </w:rPr>
        <w:t>…………………………………………………………</w:t>
      </w:r>
      <w:proofErr w:type="gramStart"/>
      <w:r w:rsidR="00622A56">
        <w:rPr>
          <w:rFonts w:asciiTheme="minorHAnsi" w:eastAsia="Arial" w:hAnsiTheme="minorHAnsi" w:cstheme="minorHAnsi"/>
          <w:bCs/>
          <w:sz w:val="24"/>
          <w:szCs w:val="24"/>
        </w:rPr>
        <w:t>…….</w:t>
      </w:r>
      <w:proofErr w:type="gramEnd"/>
      <w:r w:rsidR="00622A56">
        <w:rPr>
          <w:rFonts w:asciiTheme="minorHAnsi" w:eastAsia="Arial" w:hAnsiTheme="minorHAnsi" w:cstheme="minorHAnsi"/>
          <w:bCs/>
          <w:sz w:val="24"/>
          <w:szCs w:val="24"/>
        </w:rPr>
        <w:t>.</w:t>
      </w:r>
      <w:r w:rsidR="007606FD">
        <w:rPr>
          <w:rFonts w:asciiTheme="minorHAnsi" w:eastAsia="Arial" w:hAnsiTheme="minorHAnsi" w:cstheme="minorHAnsi"/>
          <w:bCs/>
          <w:sz w:val="24"/>
          <w:szCs w:val="24"/>
        </w:rPr>
        <w:t>……….</w:t>
      </w:r>
      <w:r w:rsidRPr="00B846F2">
        <w:rPr>
          <w:rFonts w:asciiTheme="minorHAnsi" w:eastAsia="Arial" w:hAnsiTheme="minorHAnsi" w:cstheme="minorHAnsi"/>
          <w:bCs/>
          <w:sz w:val="24"/>
          <w:szCs w:val="24"/>
        </w:rPr>
        <w:t>… n. civico ……………</w:t>
      </w:r>
      <w:proofErr w:type="gramStart"/>
      <w:r w:rsidRPr="00B846F2">
        <w:rPr>
          <w:rFonts w:asciiTheme="minorHAnsi" w:eastAsia="Arial" w:hAnsiTheme="minorHAnsi" w:cstheme="minorHAnsi"/>
          <w:bCs/>
          <w:sz w:val="24"/>
          <w:szCs w:val="24"/>
        </w:rPr>
        <w:t>…….</w:t>
      </w:r>
      <w:proofErr w:type="gramEnd"/>
      <w:r w:rsidRPr="00B846F2">
        <w:rPr>
          <w:rFonts w:asciiTheme="minorHAnsi" w:eastAsia="Arial" w:hAnsiTheme="minorHAnsi" w:cstheme="minorHAnsi"/>
          <w:bCs/>
          <w:sz w:val="24"/>
          <w:szCs w:val="24"/>
        </w:rPr>
        <w:t xml:space="preserve">le disposizioni del Regolamento comunale per l’occupazione di spazi ed aree </w:t>
      </w:r>
      <w:r w:rsidRPr="006407A5">
        <w:rPr>
          <w:rFonts w:asciiTheme="minorHAnsi" w:eastAsia="Arial" w:hAnsiTheme="minorHAnsi" w:cstheme="minorHAnsi"/>
          <w:bCs/>
          <w:sz w:val="24"/>
          <w:szCs w:val="24"/>
        </w:rPr>
        <w:t>pubbliche;</w:t>
      </w:r>
    </w:p>
    <w:p w14:paraId="181FF27C" w14:textId="43D7D556" w:rsidR="00622A56" w:rsidRDefault="00622A56" w:rsidP="00622A56">
      <w:pPr>
        <w:numPr>
          <w:ilvl w:val="0"/>
          <w:numId w:val="3"/>
        </w:numPr>
        <w:tabs>
          <w:tab w:val="left" w:pos="177"/>
        </w:tabs>
        <w:spacing w:line="365" w:lineRule="auto"/>
        <w:ind w:left="7" w:hanging="7"/>
        <w:jc w:val="both"/>
        <w:rPr>
          <w:rFonts w:asciiTheme="minorHAnsi" w:eastAsia="Arial" w:hAnsiTheme="minorHAnsi" w:cstheme="minorHAnsi"/>
          <w:bCs/>
          <w:sz w:val="24"/>
          <w:szCs w:val="24"/>
        </w:rPr>
      </w:pPr>
      <w:r w:rsidRPr="00622A56">
        <w:rPr>
          <w:rFonts w:asciiTheme="minorHAnsi" w:eastAsia="Arial" w:hAnsiTheme="minorHAnsi" w:cstheme="minorHAnsi"/>
          <w:bCs/>
          <w:sz w:val="24"/>
          <w:szCs w:val="24"/>
        </w:rPr>
        <w:t xml:space="preserve">che l’occupazione temporanea del suolo pubblico di via </w:t>
      </w:r>
      <w:r w:rsidRPr="00B846F2">
        <w:rPr>
          <w:rFonts w:asciiTheme="minorHAnsi" w:eastAsia="Arial" w:hAnsiTheme="minorHAnsi" w:cstheme="minorHAnsi"/>
          <w:bCs/>
          <w:sz w:val="24"/>
          <w:szCs w:val="24"/>
        </w:rPr>
        <w:t>…</w:t>
      </w:r>
      <w:r>
        <w:rPr>
          <w:rFonts w:asciiTheme="minorHAnsi" w:eastAsia="Arial" w:hAnsiTheme="minorHAnsi" w:cstheme="minorHAnsi"/>
          <w:bCs/>
          <w:sz w:val="24"/>
          <w:szCs w:val="24"/>
        </w:rPr>
        <w:t>…………………………………………………………</w:t>
      </w:r>
      <w:proofErr w:type="gramStart"/>
      <w:r>
        <w:rPr>
          <w:rFonts w:asciiTheme="minorHAnsi" w:eastAsia="Arial" w:hAnsiTheme="minorHAnsi" w:cstheme="minorHAnsi"/>
          <w:bCs/>
          <w:sz w:val="24"/>
          <w:szCs w:val="24"/>
        </w:rPr>
        <w:t>…….</w:t>
      </w:r>
      <w:proofErr w:type="gramEnd"/>
      <w:r>
        <w:rPr>
          <w:rFonts w:asciiTheme="minorHAnsi" w:eastAsia="Arial" w:hAnsiTheme="minorHAnsi" w:cstheme="minorHAnsi"/>
          <w:bCs/>
          <w:sz w:val="24"/>
          <w:szCs w:val="24"/>
        </w:rPr>
        <w:t>.……….</w:t>
      </w:r>
      <w:r w:rsidRPr="00B846F2">
        <w:rPr>
          <w:rFonts w:asciiTheme="minorHAnsi" w:eastAsia="Arial" w:hAnsiTheme="minorHAnsi" w:cstheme="minorHAnsi"/>
          <w:bCs/>
          <w:sz w:val="24"/>
          <w:szCs w:val="24"/>
        </w:rPr>
        <w:t>…</w:t>
      </w:r>
      <w:r w:rsidRPr="00622A56">
        <w:rPr>
          <w:rFonts w:asciiTheme="minorHAnsi" w:eastAsia="Arial" w:hAnsiTheme="minorHAnsi" w:cstheme="minorHAnsi"/>
          <w:bCs/>
          <w:sz w:val="24"/>
          <w:szCs w:val="24"/>
        </w:rPr>
        <w:t xml:space="preserve">, che si richiede, è conforme, per forma, dimensione, materiali, tipologia dei manufatti e degli arredi (tavolini, sedie, ombrelloni, fioriere, </w:t>
      </w:r>
      <w:proofErr w:type="spellStart"/>
      <w:r w:rsidRPr="00622A56">
        <w:rPr>
          <w:rFonts w:asciiTheme="minorHAnsi" w:eastAsia="Arial" w:hAnsiTheme="minorHAnsi" w:cstheme="minorHAnsi"/>
          <w:bCs/>
          <w:sz w:val="24"/>
          <w:szCs w:val="24"/>
        </w:rPr>
        <w:t>ecc</w:t>
      </w:r>
      <w:proofErr w:type="spellEnd"/>
      <w:r w:rsidRPr="00622A56">
        <w:rPr>
          <w:rFonts w:asciiTheme="minorHAnsi" w:eastAsia="Arial" w:hAnsiTheme="minorHAnsi" w:cstheme="minorHAnsi"/>
          <w:bCs/>
          <w:sz w:val="24"/>
          <w:szCs w:val="24"/>
        </w:rPr>
        <w:t xml:space="preserve">…), agli elaborati grafici allegati all’autorizzazione </w:t>
      </w:r>
      <w:r w:rsidR="00DE66C2">
        <w:rPr>
          <w:rFonts w:asciiTheme="minorHAnsi" w:eastAsia="Arial" w:hAnsiTheme="minorHAnsi" w:cstheme="minorHAnsi"/>
          <w:bCs/>
          <w:sz w:val="24"/>
          <w:szCs w:val="24"/>
        </w:rPr>
        <w:t xml:space="preserve">prot. </w:t>
      </w:r>
      <w:r w:rsidRPr="00622A56">
        <w:rPr>
          <w:rFonts w:asciiTheme="minorHAnsi" w:eastAsia="Arial" w:hAnsiTheme="minorHAnsi" w:cstheme="minorHAnsi"/>
          <w:bCs/>
          <w:sz w:val="24"/>
          <w:szCs w:val="24"/>
        </w:rPr>
        <w:t>n°</w:t>
      </w:r>
      <w:r>
        <w:rPr>
          <w:rFonts w:asciiTheme="minorHAnsi" w:eastAsia="Arial" w:hAnsiTheme="minorHAnsi" w:cstheme="minorHAnsi"/>
          <w:bCs/>
          <w:sz w:val="24"/>
          <w:szCs w:val="24"/>
        </w:rPr>
        <w:t xml:space="preserve">……………………………… </w:t>
      </w:r>
      <w:r w:rsidRPr="00622A56">
        <w:rPr>
          <w:rFonts w:asciiTheme="minorHAnsi" w:eastAsia="Arial" w:hAnsiTheme="minorHAnsi" w:cstheme="minorHAnsi"/>
          <w:bCs/>
          <w:sz w:val="24"/>
          <w:szCs w:val="24"/>
        </w:rPr>
        <w:t xml:space="preserve">del </w:t>
      </w:r>
      <w:r>
        <w:rPr>
          <w:rFonts w:asciiTheme="minorHAnsi" w:eastAsia="Arial" w:hAnsiTheme="minorHAnsi" w:cstheme="minorHAnsi"/>
          <w:bCs/>
          <w:sz w:val="24"/>
          <w:szCs w:val="24"/>
        </w:rPr>
        <w:t>………………………………</w:t>
      </w:r>
      <w:proofErr w:type="gramStart"/>
      <w:r>
        <w:rPr>
          <w:rFonts w:asciiTheme="minorHAnsi" w:eastAsia="Arial" w:hAnsiTheme="minorHAnsi" w:cstheme="minorHAnsi"/>
          <w:bCs/>
          <w:sz w:val="24"/>
          <w:szCs w:val="24"/>
        </w:rPr>
        <w:t>…….</w:t>
      </w:r>
      <w:proofErr w:type="gramEnd"/>
      <w:r>
        <w:rPr>
          <w:rFonts w:asciiTheme="minorHAnsi" w:eastAsia="Arial" w:hAnsiTheme="minorHAnsi" w:cstheme="minorHAnsi"/>
          <w:bCs/>
          <w:sz w:val="24"/>
          <w:szCs w:val="24"/>
        </w:rPr>
        <w:t>.</w:t>
      </w:r>
      <w:r w:rsidRPr="00622A56">
        <w:rPr>
          <w:rFonts w:asciiTheme="minorHAnsi" w:eastAsia="Arial" w:hAnsiTheme="minorHAnsi" w:cstheme="minorHAnsi"/>
          <w:bCs/>
          <w:sz w:val="24"/>
          <w:szCs w:val="24"/>
        </w:rPr>
        <w:t xml:space="preserve"> rilasciata dal Comune di Matera</w:t>
      </w:r>
      <w:r>
        <w:rPr>
          <w:rFonts w:asciiTheme="minorHAnsi" w:eastAsia="Arial" w:hAnsiTheme="minorHAnsi" w:cstheme="minorHAnsi"/>
          <w:bCs/>
          <w:sz w:val="24"/>
          <w:szCs w:val="24"/>
        </w:rPr>
        <w:t>;</w:t>
      </w:r>
    </w:p>
    <w:p w14:paraId="6BEBC96D" w14:textId="07640E9C" w:rsidR="006E5D1B" w:rsidRDefault="006E5D1B" w:rsidP="006E5D1B">
      <w:pPr>
        <w:numPr>
          <w:ilvl w:val="0"/>
          <w:numId w:val="3"/>
        </w:numPr>
        <w:tabs>
          <w:tab w:val="left" w:pos="177"/>
        </w:tabs>
        <w:spacing w:line="364" w:lineRule="auto"/>
        <w:jc w:val="both"/>
        <w:rPr>
          <w:rFonts w:asciiTheme="minorHAnsi" w:eastAsia="Arial" w:hAnsiTheme="minorHAnsi" w:cstheme="minorHAnsi"/>
          <w:bCs/>
          <w:sz w:val="24"/>
          <w:szCs w:val="24"/>
        </w:rPr>
      </w:pPr>
      <w:r>
        <w:rPr>
          <w:rFonts w:asciiTheme="minorHAnsi" w:eastAsia="Arial" w:hAnsiTheme="minorHAnsi" w:cstheme="minorHAnsi"/>
          <w:bCs/>
          <w:sz w:val="24"/>
          <w:szCs w:val="24"/>
        </w:rPr>
        <w:t>che la propria attività rientra tra quelle di cui all’art. 5 della Legge 25 agosto 1991 n. 287;</w:t>
      </w:r>
    </w:p>
    <w:p w14:paraId="249137A3" w14:textId="693CFAB6" w:rsidR="00F93BD6" w:rsidRDefault="00F93BD6" w:rsidP="006E5D1B">
      <w:pPr>
        <w:numPr>
          <w:ilvl w:val="0"/>
          <w:numId w:val="3"/>
        </w:numPr>
        <w:tabs>
          <w:tab w:val="left" w:pos="177"/>
        </w:tabs>
        <w:spacing w:line="364" w:lineRule="auto"/>
        <w:jc w:val="both"/>
        <w:rPr>
          <w:rFonts w:asciiTheme="minorHAnsi" w:eastAsia="Arial" w:hAnsiTheme="minorHAnsi" w:cstheme="minorHAnsi"/>
          <w:bCs/>
          <w:sz w:val="24"/>
          <w:szCs w:val="24"/>
        </w:rPr>
      </w:pPr>
      <w:r>
        <w:rPr>
          <w:rFonts w:asciiTheme="minorHAnsi" w:eastAsia="Arial" w:hAnsiTheme="minorHAnsi" w:cstheme="minorHAnsi"/>
          <w:bCs/>
          <w:sz w:val="24"/>
          <w:szCs w:val="24"/>
        </w:rPr>
        <w:t xml:space="preserve">che </w:t>
      </w:r>
      <w:r w:rsidR="00B64275">
        <w:rPr>
          <w:rFonts w:asciiTheme="minorHAnsi" w:eastAsia="Arial" w:hAnsiTheme="minorHAnsi" w:cstheme="minorHAnsi"/>
          <w:bCs/>
          <w:sz w:val="24"/>
          <w:szCs w:val="24"/>
        </w:rPr>
        <w:t xml:space="preserve">l’occupazione </w:t>
      </w:r>
      <w:r w:rsidR="00630B23">
        <w:rPr>
          <w:rFonts w:asciiTheme="minorHAnsi" w:eastAsia="Arial" w:hAnsiTheme="minorHAnsi" w:cstheme="minorHAnsi"/>
          <w:bCs/>
          <w:sz w:val="24"/>
          <w:szCs w:val="24"/>
        </w:rPr>
        <w:t>terminerà</w:t>
      </w:r>
      <w:r w:rsidR="00B64275">
        <w:rPr>
          <w:rFonts w:asciiTheme="minorHAnsi" w:eastAsia="Arial" w:hAnsiTheme="minorHAnsi" w:cstheme="minorHAnsi"/>
          <w:bCs/>
          <w:sz w:val="24"/>
          <w:szCs w:val="24"/>
        </w:rPr>
        <w:t xml:space="preserve"> in data ___________________</w:t>
      </w:r>
      <w:r w:rsidR="00630B23">
        <w:rPr>
          <w:rFonts w:asciiTheme="minorHAnsi" w:eastAsia="Arial" w:hAnsiTheme="minorHAnsi" w:cstheme="minorHAnsi"/>
          <w:bCs/>
          <w:sz w:val="24"/>
          <w:szCs w:val="24"/>
        </w:rPr>
        <w:t xml:space="preserve"> (non oltre il 31/12/2022)</w:t>
      </w:r>
      <w:r w:rsidR="00B64275">
        <w:rPr>
          <w:rFonts w:asciiTheme="minorHAnsi" w:eastAsia="Arial" w:hAnsiTheme="minorHAnsi" w:cstheme="minorHAnsi"/>
          <w:bCs/>
          <w:sz w:val="24"/>
          <w:szCs w:val="24"/>
        </w:rPr>
        <w:t>;</w:t>
      </w:r>
      <w:r>
        <w:rPr>
          <w:rFonts w:asciiTheme="minorHAnsi" w:eastAsia="Arial" w:hAnsiTheme="minorHAnsi" w:cstheme="minorHAnsi"/>
          <w:bCs/>
          <w:sz w:val="24"/>
          <w:szCs w:val="24"/>
        </w:rPr>
        <w:t xml:space="preserve"> </w:t>
      </w:r>
    </w:p>
    <w:p w14:paraId="68458531" w14:textId="77777777" w:rsidR="006407A5" w:rsidRPr="006407A5" w:rsidRDefault="006407A5">
      <w:pPr>
        <w:spacing w:line="7" w:lineRule="exact"/>
        <w:rPr>
          <w:rFonts w:asciiTheme="minorHAnsi" w:eastAsia="Arial" w:hAnsiTheme="minorHAnsi" w:cstheme="minorHAnsi"/>
          <w:bCs/>
          <w:sz w:val="24"/>
          <w:szCs w:val="24"/>
        </w:rPr>
      </w:pPr>
    </w:p>
    <w:p w14:paraId="6C6A4909" w14:textId="77777777" w:rsidR="00C80EE5" w:rsidRPr="006407A5" w:rsidRDefault="007278CF">
      <w:pPr>
        <w:numPr>
          <w:ilvl w:val="0"/>
          <w:numId w:val="3"/>
        </w:numPr>
        <w:tabs>
          <w:tab w:val="left" w:pos="217"/>
        </w:tabs>
        <w:spacing w:line="363" w:lineRule="auto"/>
        <w:ind w:left="7" w:hanging="7"/>
        <w:rPr>
          <w:rFonts w:asciiTheme="minorHAnsi" w:eastAsia="Arial" w:hAnsiTheme="minorHAnsi" w:cstheme="minorHAnsi"/>
          <w:bCs/>
          <w:sz w:val="24"/>
          <w:szCs w:val="24"/>
        </w:rPr>
      </w:pPr>
      <w:r w:rsidRPr="006407A5">
        <w:rPr>
          <w:rFonts w:asciiTheme="minorHAnsi" w:eastAsia="Arial" w:hAnsiTheme="minorHAnsi" w:cstheme="minorHAnsi"/>
          <w:bCs/>
          <w:sz w:val="24"/>
          <w:szCs w:val="24"/>
        </w:rPr>
        <w:t>di lasciare libero da qualsiasi occupazione lo spazio corrispondente alla carreggiata stradale;</w:t>
      </w:r>
    </w:p>
    <w:p w14:paraId="4480BE1A" w14:textId="77777777" w:rsidR="00C80EE5" w:rsidRPr="00B846F2" w:rsidRDefault="00C80EE5">
      <w:pPr>
        <w:spacing w:line="9" w:lineRule="exact"/>
        <w:rPr>
          <w:rFonts w:asciiTheme="minorHAnsi" w:eastAsia="Arial" w:hAnsiTheme="minorHAnsi" w:cstheme="minorHAnsi"/>
          <w:bCs/>
          <w:sz w:val="24"/>
          <w:szCs w:val="24"/>
        </w:rPr>
      </w:pPr>
    </w:p>
    <w:p w14:paraId="1A09D193" w14:textId="77777777" w:rsidR="00C80EE5" w:rsidRPr="00B846F2" w:rsidRDefault="007278CF">
      <w:pPr>
        <w:numPr>
          <w:ilvl w:val="0"/>
          <w:numId w:val="3"/>
        </w:numPr>
        <w:tabs>
          <w:tab w:val="left" w:pos="195"/>
        </w:tabs>
        <w:spacing w:line="361" w:lineRule="auto"/>
        <w:ind w:left="7" w:hanging="7"/>
        <w:rPr>
          <w:rFonts w:asciiTheme="minorHAnsi" w:eastAsia="Arial" w:hAnsiTheme="minorHAnsi" w:cstheme="minorHAnsi"/>
          <w:bCs/>
          <w:sz w:val="24"/>
          <w:szCs w:val="24"/>
        </w:rPr>
      </w:pPr>
      <w:r w:rsidRPr="00B846F2">
        <w:rPr>
          <w:rFonts w:asciiTheme="minorHAnsi" w:eastAsia="Arial" w:hAnsiTheme="minorHAnsi" w:cstheme="minorHAnsi"/>
          <w:bCs/>
          <w:sz w:val="24"/>
          <w:szCs w:val="24"/>
        </w:rPr>
        <w:t>di rispettare, nella posa degli arredi, le modalità esecutive prescritte dal Regolamento sull’occupazione di suolo pubblico;</w:t>
      </w:r>
    </w:p>
    <w:p w14:paraId="05B9BDFC" w14:textId="77777777" w:rsidR="00C80EE5" w:rsidRPr="00B846F2" w:rsidRDefault="00C80EE5">
      <w:pPr>
        <w:spacing w:line="8" w:lineRule="exact"/>
        <w:rPr>
          <w:rFonts w:asciiTheme="minorHAnsi" w:eastAsia="Arial" w:hAnsiTheme="minorHAnsi" w:cstheme="minorHAnsi"/>
          <w:bCs/>
          <w:sz w:val="24"/>
          <w:szCs w:val="24"/>
        </w:rPr>
      </w:pPr>
    </w:p>
    <w:p w14:paraId="41BA2E42" w14:textId="77777777" w:rsidR="00C80EE5" w:rsidRPr="00B846F2" w:rsidRDefault="007278CF">
      <w:pPr>
        <w:numPr>
          <w:ilvl w:val="0"/>
          <w:numId w:val="3"/>
        </w:numPr>
        <w:tabs>
          <w:tab w:val="left" w:pos="167"/>
        </w:tabs>
        <w:ind w:left="167" w:hanging="167"/>
        <w:rPr>
          <w:rFonts w:asciiTheme="minorHAnsi" w:eastAsia="Arial" w:hAnsiTheme="minorHAnsi" w:cstheme="minorHAnsi"/>
          <w:bCs/>
          <w:sz w:val="24"/>
          <w:szCs w:val="24"/>
        </w:rPr>
      </w:pPr>
      <w:r w:rsidRPr="00B846F2">
        <w:rPr>
          <w:rFonts w:asciiTheme="minorHAnsi" w:eastAsia="Arial" w:hAnsiTheme="minorHAnsi" w:cstheme="minorHAnsi"/>
          <w:bCs/>
          <w:sz w:val="24"/>
          <w:szCs w:val="24"/>
        </w:rPr>
        <w:t>di fare salvi i diritti dei terzi;</w:t>
      </w:r>
    </w:p>
    <w:p w14:paraId="1E8D7F48" w14:textId="77777777" w:rsidR="00C80EE5" w:rsidRPr="00B846F2" w:rsidRDefault="00C80EE5">
      <w:pPr>
        <w:spacing w:line="133" w:lineRule="exact"/>
        <w:rPr>
          <w:rFonts w:asciiTheme="minorHAnsi" w:eastAsia="Arial" w:hAnsiTheme="minorHAnsi" w:cstheme="minorHAnsi"/>
          <w:bCs/>
          <w:sz w:val="24"/>
          <w:szCs w:val="24"/>
        </w:rPr>
      </w:pPr>
    </w:p>
    <w:p w14:paraId="3558B6D0" w14:textId="77777777" w:rsidR="00C80EE5" w:rsidRPr="00B846F2" w:rsidRDefault="007278CF">
      <w:pPr>
        <w:numPr>
          <w:ilvl w:val="0"/>
          <w:numId w:val="3"/>
        </w:numPr>
        <w:tabs>
          <w:tab w:val="left" w:pos="167"/>
        </w:tabs>
        <w:ind w:left="167" w:hanging="167"/>
        <w:rPr>
          <w:rFonts w:asciiTheme="minorHAnsi" w:eastAsia="Arial" w:hAnsiTheme="minorHAnsi" w:cstheme="minorHAnsi"/>
          <w:bCs/>
          <w:sz w:val="24"/>
          <w:szCs w:val="24"/>
        </w:rPr>
      </w:pPr>
      <w:r w:rsidRPr="00B846F2">
        <w:rPr>
          <w:rFonts w:asciiTheme="minorHAnsi" w:eastAsia="Arial" w:hAnsiTheme="minorHAnsi" w:cstheme="minorHAnsi"/>
          <w:bCs/>
          <w:sz w:val="24"/>
          <w:szCs w:val="24"/>
        </w:rPr>
        <w:t>di obbligarsi a riparare tutti i danni derivanti dall’occupazione permessa;</w:t>
      </w:r>
    </w:p>
    <w:p w14:paraId="276A123F" w14:textId="77777777" w:rsidR="00C80EE5" w:rsidRPr="00B846F2" w:rsidRDefault="00C80EE5">
      <w:pPr>
        <w:spacing w:line="141" w:lineRule="exact"/>
        <w:rPr>
          <w:rFonts w:asciiTheme="minorHAnsi" w:eastAsia="Arial" w:hAnsiTheme="minorHAnsi" w:cstheme="minorHAnsi"/>
          <w:bCs/>
          <w:sz w:val="24"/>
          <w:szCs w:val="24"/>
        </w:rPr>
      </w:pPr>
    </w:p>
    <w:p w14:paraId="2B4AB5B5" w14:textId="77777777" w:rsidR="00C80EE5" w:rsidRPr="00B846F2" w:rsidRDefault="007278CF">
      <w:pPr>
        <w:numPr>
          <w:ilvl w:val="0"/>
          <w:numId w:val="3"/>
        </w:numPr>
        <w:tabs>
          <w:tab w:val="left" w:pos="217"/>
        </w:tabs>
        <w:spacing w:line="365" w:lineRule="auto"/>
        <w:ind w:left="7" w:hanging="7"/>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di obbligarsi a rispettare le disposizioni contenute nel Decreto Legislativo 30 aprile 1992, n.285 (Nuovo Codice della Strada) e Regolamento di esecuzione e di attuazione del nuovo codice della strada (d.P.R. n. 495/1992), nel regolamento comunale di polizia urbana, edilizia e d’igiene vigenti;</w:t>
      </w:r>
    </w:p>
    <w:p w14:paraId="6C29AAC8" w14:textId="77777777" w:rsidR="00C80EE5" w:rsidRPr="00B846F2" w:rsidRDefault="00C80EE5">
      <w:pPr>
        <w:spacing w:line="9" w:lineRule="exact"/>
        <w:rPr>
          <w:rFonts w:asciiTheme="minorHAnsi" w:eastAsia="Arial" w:hAnsiTheme="minorHAnsi" w:cstheme="minorHAnsi"/>
          <w:bCs/>
          <w:sz w:val="24"/>
          <w:szCs w:val="24"/>
        </w:rPr>
      </w:pPr>
    </w:p>
    <w:p w14:paraId="1589A62E" w14:textId="77777777" w:rsidR="00C80EE5" w:rsidRPr="00B846F2" w:rsidRDefault="007278CF">
      <w:pPr>
        <w:numPr>
          <w:ilvl w:val="0"/>
          <w:numId w:val="3"/>
        </w:numPr>
        <w:tabs>
          <w:tab w:val="left" w:pos="177"/>
        </w:tabs>
        <w:spacing w:line="366" w:lineRule="auto"/>
        <w:ind w:left="7" w:hanging="7"/>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di rispettare ed adempiere a tutti gli oneri connessi alla tutela della sicurezza ed igiene ed a predisporre tutti gli apprestamenti necessari a garantire la sicurezza dei luoghi di lavoro nel rispetto degli obblighi indicati dal D. Lgs. 81/08 e degli altri rivenienti dall’applicazione delle misure straordinarie per contenere la diffusione dell’epidemia da COVID-19, con particolare riferimento a quanto contenuto nel «Documento tecnico su ipotesi di rimodulazione delle misure contenitive del contagio da SARS-CoV-2 nel settore della ristorazione».</w:t>
      </w:r>
    </w:p>
    <w:p w14:paraId="5CB8FF5C" w14:textId="77777777" w:rsidR="00C80EE5" w:rsidRPr="00B846F2" w:rsidRDefault="00C80EE5">
      <w:pPr>
        <w:spacing w:line="11" w:lineRule="exact"/>
        <w:rPr>
          <w:rFonts w:asciiTheme="minorHAnsi" w:eastAsia="Arial" w:hAnsiTheme="minorHAnsi" w:cstheme="minorHAnsi"/>
          <w:bCs/>
          <w:sz w:val="24"/>
          <w:szCs w:val="24"/>
        </w:rPr>
      </w:pPr>
    </w:p>
    <w:p w14:paraId="402965A8" w14:textId="77777777" w:rsidR="00B846F2" w:rsidRDefault="00B846F2" w:rsidP="00CA12EB">
      <w:pPr>
        <w:spacing w:line="365" w:lineRule="auto"/>
        <w:jc w:val="both"/>
        <w:rPr>
          <w:rFonts w:asciiTheme="minorHAnsi" w:hAnsiTheme="minorHAnsi" w:cs="Arial"/>
          <w:bCs/>
          <w:sz w:val="24"/>
          <w:szCs w:val="24"/>
        </w:rPr>
      </w:pPr>
    </w:p>
    <w:p w14:paraId="0F2DB3D4" w14:textId="77777777" w:rsidR="00CA12EB" w:rsidRPr="00B846F2" w:rsidRDefault="00CA12EB" w:rsidP="00CA12EB">
      <w:pPr>
        <w:spacing w:line="365" w:lineRule="auto"/>
        <w:jc w:val="both"/>
        <w:rPr>
          <w:rFonts w:asciiTheme="minorHAnsi" w:hAnsiTheme="minorHAnsi" w:cs="Arial"/>
          <w:bCs/>
          <w:sz w:val="24"/>
          <w:szCs w:val="24"/>
        </w:rPr>
      </w:pPr>
      <w:r w:rsidRPr="00B846F2">
        <w:rPr>
          <w:rFonts w:asciiTheme="minorHAnsi" w:hAnsiTheme="minorHAnsi" w:cs="Arial"/>
          <w:bCs/>
          <w:sz w:val="24"/>
          <w:szCs w:val="24"/>
        </w:rPr>
        <w:t>Inoltre, con riferimento all’occupazione di spazio pubblico fronteggiante il locale “al di là” della sede stradale e prospiciente l’attività economica, DICHIARA che:</w:t>
      </w:r>
    </w:p>
    <w:p w14:paraId="67587EAA" w14:textId="77777777" w:rsidR="00CA12EB" w:rsidRPr="00B846F2" w:rsidRDefault="00C26C2A" w:rsidP="00C26C2A">
      <w:pPr>
        <w:pStyle w:val="Paragrafoelenco"/>
        <w:numPr>
          <w:ilvl w:val="0"/>
          <w:numId w:val="6"/>
        </w:numPr>
        <w:spacing w:line="363" w:lineRule="auto"/>
        <w:ind w:left="520" w:right="80"/>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la circostanza non corrisponde all’ipotesi di occupazione richiesta</w:t>
      </w:r>
    </w:p>
    <w:p w14:paraId="490037DE" w14:textId="77777777" w:rsidR="00C26C2A" w:rsidRPr="00B846F2" w:rsidRDefault="00C26C2A" w:rsidP="00C26C2A">
      <w:pPr>
        <w:pStyle w:val="Paragrafoelenco"/>
        <w:numPr>
          <w:ilvl w:val="0"/>
          <w:numId w:val="6"/>
        </w:numPr>
        <w:spacing w:line="363" w:lineRule="auto"/>
        <w:ind w:left="520" w:right="80"/>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 xml:space="preserve">la viabilità interessata è interna alla «zona a traffico limitato» di cui al comma 9 dell’art. 7 </w:t>
      </w:r>
      <w:proofErr w:type="spellStart"/>
      <w:r w:rsidRPr="00B846F2">
        <w:rPr>
          <w:rFonts w:asciiTheme="minorHAnsi" w:eastAsia="Arial" w:hAnsiTheme="minorHAnsi" w:cstheme="minorHAnsi"/>
          <w:bCs/>
          <w:sz w:val="24"/>
          <w:szCs w:val="24"/>
        </w:rPr>
        <w:t>D.Lgs</w:t>
      </w:r>
      <w:proofErr w:type="spellEnd"/>
      <w:r w:rsidRPr="00B846F2">
        <w:rPr>
          <w:rFonts w:asciiTheme="minorHAnsi" w:eastAsia="Arial" w:hAnsiTheme="minorHAnsi" w:cstheme="minorHAnsi"/>
          <w:bCs/>
          <w:sz w:val="24"/>
          <w:szCs w:val="24"/>
        </w:rPr>
        <w:t xml:space="preserve"> 285/92 «Nuovo codice della Strada» ed è classificata «Strada urbana di quartiere» o «Strada locale» dal comma 2 art. 2 </w:t>
      </w:r>
      <w:proofErr w:type="spellStart"/>
      <w:r w:rsidRPr="00B846F2">
        <w:rPr>
          <w:rFonts w:asciiTheme="minorHAnsi" w:eastAsia="Arial" w:hAnsiTheme="minorHAnsi" w:cstheme="minorHAnsi"/>
          <w:bCs/>
          <w:sz w:val="24"/>
          <w:szCs w:val="24"/>
        </w:rPr>
        <w:t>D.Lgs</w:t>
      </w:r>
      <w:proofErr w:type="spellEnd"/>
      <w:r w:rsidRPr="00B846F2">
        <w:rPr>
          <w:rFonts w:asciiTheme="minorHAnsi" w:eastAsia="Arial" w:hAnsiTheme="minorHAnsi" w:cstheme="minorHAnsi"/>
          <w:bCs/>
          <w:sz w:val="24"/>
          <w:szCs w:val="24"/>
        </w:rPr>
        <w:t xml:space="preserve"> 285/92</w:t>
      </w:r>
    </w:p>
    <w:p w14:paraId="286C2002" w14:textId="77777777" w:rsidR="00C26C2A" w:rsidRPr="00B846F2" w:rsidRDefault="00C26C2A" w:rsidP="00CA12EB">
      <w:pPr>
        <w:spacing w:line="365" w:lineRule="auto"/>
        <w:jc w:val="both"/>
        <w:rPr>
          <w:rFonts w:asciiTheme="minorHAnsi" w:hAnsiTheme="minorHAnsi" w:cs="Arial"/>
          <w:bCs/>
          <w:sz w:val="24"/>
          <w:szCs w:val="24"/>
        </w:rPr>
      </w:pPr>
    </w:p>
    <w:p w14:paraId="5714B6D4" w14:textId="77777777" w:rsidR="00CA12EB" w:rsidRPr="00B846F2" w:rsidRDefault="00CA12EB" w:rsidP="00CA12EB">
      <w:pPr>
        <w:spacing w:line="365" w:lineRule="auto"/>
        <w:jc w:val="both"/>
        <w:rPr>
          <w:rFonts w:asciiTheme="minorHAnsi" w:hAnsiTheme="minorHAnsi" w:cs="Arial"/>
          <w:bCs/>
          <w:sz w:val="24"/>
          <w:szCs w:val="24"/>
        </w:rPr>
      </w:pPr>
      <w:r w:rsidRPr="00B846F2">
        <w:rPr>
          <w:rFonts w:asciiTheme="minorHAnsi" w:hAnsiTheme="minorHAnsi" w:cs="Arial"/>
          <w:bCs/>
          <w:sz w:val="24"/>
          <w:szCs w:val="24"/>
        </w:rPr>
        <w:t>Infine, con riferimento all’occupazione di spazio, come da allegato schema grafico, parte della pavimentazione stradale già destinata a parcheggio, lungo il fronte strada immediatamente contiguo all’esercizio, DICHIARA che:</w:t>
      </w:r>
    </w:p>
    <w:p w14:paraId="50B6D581" w14:textId="77777777" w:rsidR="00C26C2A" w:rsidRPr="00B846F2" w:rsidRDefault="00C26C2A" w:rsidP="00C26C2A">
      <w:pPr>
        <w:pStyle w:val="Paragrafoelenco"/>
        <w:numPr>
          <w:ilvl w:val="0"/>
          <w:numId w:val="6"/>
        </w:numPr>
        <w:spacing w:line="363" w:lineRule="auto"/>
        <w:ind w:left="520" w:right="80"/>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la circostanza non corrisponde all’ipotesi di occupazione richiesta</w:t>
      </w:r>
    </w:p>
    <w:p w14:paraId="1129A4AF" w14:textId="0A6D3971" w:rsidR="00C26C2A" w:rsidRPr="00B846F2" w:rsidRDefault="00C26C2A" w:rsidP="00C26C2A">
      <w:pPr>
        <w:pStyle w:val="Paragrafoelenco"/>
        <w:numPr>
          <w:ilvl w:val="0"/>
          <w:numId w:val="6"/>
        </w:numPr>
        <w:spacing w:line="363" w:lineRule="auto"/>
        <w:ind w:left="520" w:right="80"/>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 xml:space="preserve">la viabilità interessata è interna alla </w:t>
      </w:r>
      <w:r w:rsidRPr="00B846F2">
        <w:rPr>
          <w:rFonts w:asciiTheme="minorHAnsi" w:hAnsiTheme="minorHAnsi" w:cs="Arial"/>
          <w:bCs/>
          <w:i/>
          <w:sz w:val="24"/>
          <w:szCs w:val="24"/>
        </w:rPr>
        <w:t xml:space="preserve">«zona a traffico limitato» </w:t>
      </w:r>
      <w:r w:rsidRPr="00B846F2">
        <w:rPr>
          <w:rFonts w:asciiTheme="minorHAnsi" w:hAnsiTheme="minorHAnsi" w:cs="Arial"/>
          <w:bCs/>
          <w:sz w:val="24"/>
          <w:szCs w:val="24"/>
        </w:rPr>
        <w:t>di cui al comma 9</w:t>
      </w:r>
      <w:r w:rsidRPr="00B846F2">
        <w:rPr>
          <w:rFonts w:asciiTheme="minorHAnsi" w:hAnsiTheme="minorHAnsi" w:cs="Arial"/>
          <w:bCs/>
          <w:i/>
          <w:sz w:val="24"/>
          <w:szCs w:val="24"/>
        </w:rPr>
        <w:t xml:space="preserve"> </w:t>
      </w:r>
      <w:r w:rsidRPr="00B846F2">
        <w:rPr>
          <w:rFonts w:asciiTheme="minorHAnsi" w:hAnsiTheme="minorHAnsi" w:cs="Arial"/>
          <w:bCs/>
          <w:sz w:val="24"/>
          <w:szCs w:val="24"/>
        </w:rPr>
        <w:t xml:space="preserve">dell’art. 7 </w:t>
      </w:r>
      <w:r w:rsidRPr="00B846F2">
        <w:rPr>
          <w:rFonts w:asciiTheme="minorHAnsi" w:hAnsiTheme="minorHAnsi" w:cs="Arial"/>
          <w:bCs/>
          <w:i/>
          <w:sz w:val="24"/>
          <w:szCs w:val="24"/>
        </w:rPr>
        <w:t>D.</w:t>
      </w:r>
      <w:r w:rsidR="00DE66C2">
        <w:rPr>
          <w:rFonts w:asciiTheme="minorHAnsi" w:hAnsiTheme="minorHAnsi" w:cs="Arial"/>
          <w:bCs/>
          <w:i/>
          <w:sz w:val="24"/>
          <w:szCs w:val="24"/>
        </w:rPr>
        <w:t xml:space="preserve"> </w:t>
      </w:r>
      <w:r w:rsidRPr="00B846F2">
        <w:rPr>
          <w:rFonts w:asciiTheme="minorHAnsi" w:hAnsiTheme="minorHAnsi" w:cs="Arial"/>
          <w:bCs/>
          <w:i/>
          <w:sz w:val="24"/>
          <w:szCs w:val="24"/>
        </w:rPr>
        <w:t xml:space="preserve">Lgs 285/92 «Nuovo codice della Strada» ed </w:t>
      </w:r>
      <w:r w:rsidRPr="00B846F2">
        <w:rPr>
          <w:rFonts w:asciiTheme="minorHAnsi" w:hAnsiTheme="minorHAnsi" w:cs="Arial"/>
          <w:bCs/>
          <w:sz w:val="24"/>
          <w:szCs w:val="24"/>
        </w:rPr>
        <w:t xml:space="preserve">è classificata </w:t>
      </w:r>
      <w:r w:rsidRPr="00B846F2">
        <w:rPr>
          <w:rFonts w:asciiTheme="minorHAnsi" w:hAnsiTheme="minorHAnsi" w:cs="Arial"/>
          <w:bCs/>
          <w:i/>
          <w:sz w:val="24"/>
          <w:szCs w:val="24"/>
        </w:rPr>
        <w:t xml:space="preserve">«Strada urbana di quartiere» </w:t>
      </w:r>
      <w:r w:rsidRPr="00B846F2">
        <w:rPr>
          <w:rFonts w:asciiTheme="minorHAnsi" w:hAnsiTheme="minorHAnsi" w:cs="Arial"/>
          <w:bCs/>
          <w:sz w:val="24"/>
          <w:szCs w:val="24"/>
        </w:rPr>
        <w:t>o</w:t>
      </w:r>
      <w:r w:rsidRPr="00B846F2">
        <w:rPr>
          <w:rFonts w:asciiTheme="minorHAnsi" w:hAnsiTheme="minorHAnsi" w:cs="Arial"/>
          <w:bCs/>
          <w:i/>
          <w:sz w:val="24"/>
          <w:szCs w:val="24"/>
        </w:rPr>
        <w:t xml:space="preserve"> «Strada locale» dal</w:t>
      </w:r>
      <w:r w:rsidRPr="00B846F2">
        <w:rPr>
          <w:rFonts w:asciiTheme="minorHAnsi" w:hAnsiTheme="minorHAnsi" w:cs="Arial"/>
          <w:bCs/>
          <w:sz w:val="24"/>
          <w:szCs w:val="24"/>
        </w:rPr>
        <w:t xml:space="preserve"> </w:t>
      </w:r>
      <w:r w:rsidRPr="00B846F2">
        <w:rPr>
          <w:rFonts w:asciiTheme="minorHAnsi" w:hAnsiTheme="minorHAnsi" w:cs="Arial"/>
          <w:bCs/>
          <w:i/>
          <w:sz w:val="24"/>
          <w:szCs w:val="24"/>
        </w:rPr>
        <w:t xml:space="preserve">comma 2 art. 2 </w:t>
      </w:r>
      <w:proofErr w:type="spellStart"/>
      <w:r w:rsidRPr="00B846F2">
        <w:rPr>
          <w:rFonts w:asciiTheme="minorHAnsi" w:hAnsiTheme="minorHAnsi" w:cs="Arial"/>
          <w:bCs/>
          <w:i/>
          <w:sz w:val="24"/>
          <w:szCs w:val="24"/>
        </w:rPr>
        <w:t>D.Lgs</w:t>
      </w:r>
      <w:proofErr w:type="spellEnd"/>
      <w:r w:rsidRPr="00B846F2">
        <w:rPr>
          <w:rFonts w:asciiTheme="minorHAnsi" w:hAnsiTheme="minorHAnsi" w:cs="Arial"/>
          <w:bCs/>
          <w:i/>
          <w:sz w:val="24"/>
          <w:szCs w:val="24"/>
        </w:rPr>
        <w:t xml:space="preserve"> 285/92 </w:t>
      </w:r>
    </w:p>
    <w:p w14:paraId="059F99DB" w14:textId="3A692372" w:rsidR="00C26C2A" w:rsidRPr="00B846F2" w:rsidRDefault="00C26C2A" w:rsidP="00C26C2A">
      <w:pPr>
        <w:pStyle w:val="Paragrafoelenco"/>
        <w:numPr>
          <w:ilvl w:val="0"/>
          <w:numId w:val="6"/>
        </w:numPr>
        <w:spacing w:line="363" w:lineRule="auto"/>
        <w:ind w:left="520" w:right="80"/>
        <w:jc w:val="both"/>
        <w:rPr>
          <w:rFonts w:asciiTheme="minorHAnsi" w:eastAsia="Arial" w:hAnsiTheme="minorHAnsi" w:cstheme="minorHAnsi"/>
          <w:bCs/>
          <w:sz w:val="24"/>
          <w:szCs w:val="24"/>
        </w:rPr>
      </w:pPr>
      <w:r w:rsidRPr="00B846F2">
        <w:rPr>
          <w:rFonts w:asciiTheme="minorHAnsi" w:hAnsiTheme="minorHAnsi" w:cs="Arial"/>
          <w:bCs/>
          <w:sz w:val="24"/>
          <w:szCs w:val="24"/>
        </w:rPr>
        <w:t xml:space="preserve">l’occupazione avrà termine il </w:t>
      </w:r>
      <w:r w:rsidR="00622A56">
        <w:rPr>
          <w:rFonts w:asciiTheme="minorHAnsi" w:hAnsiTheme="minorHAnsi" w:cs="Arial"/>
          <w:bCs/>
          <w:sz w:val="24"/>
          <w:szCs w:val="24"/>
        </w:rPr>
        <w:t>27 settembre</w:t>
      </w:r>
      <w:r w:rsidRPr="00B846F2">
        <w:rPr>
          <w:rFonts w:asciiTheme="minorHAnsi" w:hAnsiTheme="minorHAnsi" w:cs="Arial"/>
          <w:bCs/>
          <w:sz w:val="24"/>
          <w:szCs w:val="24"/>
        </w:rPr>
        <w:t xml:space="preserve"> 202</w:t>
      </w:r>
      <w:r w:rsidR="00622A56">
        <w:rPr>
          <w:rFonts w:asciiTheme="minorHAnsi" w:hAnsiTheme="minorHAnsi" w:cs="Arial"/>
          <w:bCs/>
          <w:sz w:val="24"/>
          <w:szCs w:val="24"/>
        </w:rPr>
        <w:t>2</w:t>
      </w:r>
    </w:p>
    <w:p w14:paraId="56DE1696" w14:textId="4642B123" w:rsidR="00C26C2A" w:rsidRPr="00B846F2" w:rsidRDefault="00C26C2A" w:rsidP="00C26C2A">
      <w:pPr>
        <w:pStyle w:val="Paragrafoelenco"/>
        <w:numPr>
          <w:ilvl w:val="0"/>
          <w:numId w:val="6"/>
        </w:numPr>
        <w:spacing w:line="363" w:lineRule="auto"/>
        <w:ind w:left="520" w:right="80"/>
        <w:jc w:val="both"/>
        <w:rPr>
          <w:rFonts w:asciiTheme="minorHAnsi" w:eastAsia="Arial" w:hAnsiTheme="minorHAnsi" w:cstheme="minorHAnsi"/>
          <w:bCs/>
          <w:sz w:val="24"/>
          <w:szCs w:val="24"/>
        </w:rPr>
      </w:pPr>
      <w:r w:rsidRPr="00B846F2">
        <w:rPr>
          <w:rFonts w:asciiTheme="minorHAnsi" w:hAnsiTheme="minorHAnsi" w:cs="Arial"/>
          <w:bCs/>
          <w:sz w:val="24"/>
          <w:szCs w:val="24"/>
        </w:rPr>
        <w:t>non sussistono alternative percorribili all’occupazione di spazio all’aperto</w:t>
      </w:r>
      <w:r w:rsidR="00EB3A7F">
        <w:rPr>
          <w:rFonts w:asciiTheme="minorHAnsi" w:hAnsiTheme="minorHAnsi" w:cs="Arial"/>
          <w:bCs/>
          <w:sz w:val="24"/>
          <w:szCs w:val="24"/>
        </w:rPr>
        <w:t>;</w:t>
      </w:r>
    </w:p>
    <w:p w14:paraId="211562E4" w14:textId="77777777" w:rsidR="00C26C2A" w:rsidRPr="00B846F2" w:rsidRDefault="00C26C2A" w:rsidP="00C26C2A">
      <w:pPr>
        <w:pStyle w:val="Paragrafoelenco"/>
        <w:numPr>
          <w:ilvl w:val="0"/>
          <w:numId w:val="6"/>
        </w:numPr>
        <w:spacing w:line="363" w:lineRule="auto"/>
        <w:ind w:left="520" w:right="80"/>
        <w:jc w:val="both"/>
        <w:rPr>
          <w:rFonts w:asciiTheme="minorHAnsi" w:eastAsia="Arial" w:hAnsiTheme="minorHAnsi" w:cstheme="minorHAnsi"/>
          <w:bCs/>
          <w:sz w:val="24"/>
          <w:szCs w:val="24"/>
        </w:rPr>
      </w:pPr>
      <w:r w:rsidRPr="00B846F2">
        <w:rPr>
          <w:rFonts w:asciiTheme="minorHAnsi" w:hAnsiTheme="minorHAnsi" w:cs="Arial"/>
          <w:bCs/>
          <w:sz w:val="24"/>
          <w:szCs w:val="24"/>
        </w:rPr>
        <w:t xml:space="preserve">in relazione all’estensione dello spazio occupato, la stessa è conforme alle indicazioni di cui alla DGC n. 97/2020 e n. </w:t>
      </w:r>
      <w:r w:rsidRPr="00B846F2">
        <w:rPr>
          <w:rFonts w:asciiTheme="minorHAnsi" w:eastAsia="Arial" w:hAnsiTheme="minorHAnsi" w:cstheme="minorHAnsi"/>
          <w:bCs/>
          <w:sz w:val="24"/>
          <w:szCs w:val="24"/>
        </w:rPr>
        <w:t>153/2021</w:t>
      </w:r>
    </w:p>
    <w:p w14:paraId="4C7F9BF8" w14:textId="77777777" w:rsidR="00C26C2A" w:rsidRPr="00B846F2" w:rsidRDefault="00C26C2A" w:rsidP="00CA12EB">
      <w:pPr>
        <w:spacing w:line="365" w:lineRule="auto"/>
        <w:jc w:val="both"/>
        <w:rPr>
          <w:rFonts w:asciiTheme="minorHAnsi" w:hAnsiTheme="minorHAnsi" w:cs="Arial"/>
          <w:bCs/>
          <w:sz w:val="24"/>
          <w:szCs w:val="24"/>
        </w:rPr>
      </w:pPr>
    </w:p>
    <w:p w14:paraId="568F5C73" w14:textId="77777777" w:rsidR="00C80EE5" w:rsidRPr="00B846F2" w:rsidRDefault="007278CF">
      <w:pPr>
        <w:ind w:right="-6"/>
        <w:jc w:val="center"/>
        <w:rPr>
          <w:rFonts w:asciiTheme="minorHAnsi" w:hAnsiTheme="minorHAnsi" w:cstheme="minorHAnsi"/>
          <w:b/>
          <w:sz w:val="24"/>
          <w:szCs w:val="24"/>
        </w:rPr>
      </w:pPr>
      <w:r w:rsidRPr="00B846F2">
        <w:rPr>
          <w:rFonts w:asciiTheme="minorHAnsi" w:eastAsia="Arial" w:hAnsiTheme="minorHAnsi" w:cstheme="minorHAnsi"/>
          <w:b/>
          <w:bCs/>
          <w:sz w:val="24"/>
          <w:szCs w:val="24"/>
        </w:rPr>
        <w:t>SI IMPEGNA</w:t>
      </w:r>
    </w:p>
    <w:p w14:paraId="54DA7C12" w14:textId="77777777" w:rsidR="00C80EE5" w:rsidRPr="00B846F2" w:rsidRDefault="00C80EE5">
      <w:pPr>
        <w:spacing w:line="200" w:lineRule="exact"/>
        <w:rPr>
          <w:rFonts w:asciiTheme="minorHAnsi" w:hAnsiTheme="minorHAnsi" w:cstheme="minorHAnsi"/>
          <w:sz w:val="24"/>
          <w:szCs w:val="24"/>
        </w:rPr>
      </w:pPr>
    </w:p>
    <w:p w14:paraId="5CD6A5A4" w14:textId="77777777" w:rsidR="00C80EE5" w:rsidRPr="00B846F2" w:rsidRDefault="00C80EE5">
      <w:pPr>
        <w:spacing w:line="332" w:lineRule="exact"/>
        <w:rPr>
          <w:rFonts w:asciiTheme="minorHAnsi" w:hAnsiTheme="minorHAnsi" w:cstheme="minorHAnsi"/>
          <w:sz w:val="24"/>
          <w:szCs w:val="24"/>
        </w:rPr>
      </w:pPr>
    </w:p>
    <w:p w14:paraId="319D5C05" w14:textId="77777777" w:rsidR="00C80EE5" w:rsidRPr="00B846F2" w:rsidRDefault="007278CF">
      <w:pPr>
        <w:numPr>
          <w:ilvl w:val="0"/>
          <w:numId w:val="4"/>
        </w:numPr>
        <w:tabs>
          <w:tab w:val="left" w:pos="239"/>
        </w:tabs>
        <w:spacing w:line="365" w:lineRule="auto"/>
        <w:ind w:left="7" w:hanging="7"/>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a rimuovere le opere installate e/o ad adeguare e/o ridurre le aree occupate in ampliamento, a semplice richiesta degli organi di vigilanza e controllo, prestando fin da subito acquiescenza alle determinazioni degli stessi, ove ravvisino situazioni pregiudizievoli alla fruizione degli spazi pubblici in sicurezza.</w:t>
      </w:r>
    </w:p>
    <w:p w14:paraId="7CE004AE" w14:textId="77777777" w:rsidR="00C80EE5" w:rsidRPr="00B846F2" w:rsidRDefault="00C80EE5">
      <w:pPr>
        <w:spacing w:line="11" w:lineRule="exact"/>
        <w:rPr>
          <w:rFonts w:asciiTheme="minorHAnsi" w:eastAsia="Arial" w:hAnsiTheme="minorHAnsi" w:cstheme="minorHAnsi"/>
          <w:bCs/>
          <w:sz w:val="24"/>
          <w:szCs w:val="24"/>
        </w:rPr>
      </w:pPr>
    </w:p>
    <w:p w14:paraId="39207163" w14:textId="77777777" w:rsidR="00C80EE5" w:rsidRPr="00B846F2" w:rsidRDefault="007278CF">
      <w:pPr>
        <w:numPr>
          <w:ilvl w:val="0"/>
          <w:numId w:val="4"/>
        </w:numPr>
        <w:tabs>
          <w:tab w:val="left" w:pos="268"/>
        </w:tabs>
        <w:spacing w:line="365" w:lineRule="auto"/>
        <w:ind w:left="7" w:hanging="7"/>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ove sorgano conflitti con altri operatori per l’occupazione dell’area pubblica in ampliamento, e comunque in tutti gli altri casi in cui sorgano conflitti tra più esercenti, ad adeguarsi alle indicazioni degli organi di vigilanza e controllo, prestando fin da subito acquiescenza alle determinazioni degli stessi.</w:t>
      </w:r>
    </w:p>
    <w:p w14:paraId="2CAAA547" w14:textId="77777777" w:rsidR="00C80EE5" w:rsidRPr="00B846F2" w:rsidRDefault="00C80EE5">
      <w:pPr>
        <w:spacing w:line="9" w:lineRule="exact"/>
        <w:rPr>
          <w:rFonts w:asciiTheme="minorHAnsi" w:eastAsia="Arial" w:hAnsiTheme="minorHAnsi" w:cstheme="minorHAnsi"/>
          <w:bCs/>
          <w:sz w:val="24"/>
          <w:szCs w:val="24"/>
        </w:rPr>
      </w:pPr>
    </w:p>
    <w:p w14:paraId="2993651E" w14:textId="77777777" w:rsidR="00C80EE5" w:rsidRPr="00B846F2" w:rsidRDefault="007278CF">
      <w:pPr>
        <w:numPr>
          <w:ilvl w:val="0"/>
          <w:numId w:val="4"/>
        </w:numPr>
        <w:tabs>
          <w:tab w:val="left" w:pos="246"/>
        </w:tabs>
        <w:spacing w:line="363" w:lineRule="auto"/>
        <w:ind w:left="7" w:hanging="7"/>
        <w:rPr>
          <w:rFonts w:asciiTheme="minorHAnsi" w:eastAsia="Arial" w:hAnsiTheme="minorHAnsi" w:cstheme="minorHAnsi"/>
          <w:bCs/>
          <w:sz w:val="24"/>
          <w:szCs w:val="24"/>
        </w:rPr>
      </w:pPr>
      <w:r w:rsidRPr="00B846F2">
        <w:rPr>
          <w:rFonts w:asciiTheme="minorHAnsi" w:eastAsia="Arial" w:hAnsiTheme="minorHAnsi" w:cstheme="minorHAnsi"/>
          <w:bCs/>
          <w:sz w:val="24"/>
          <w:szCs w:val="24"/>
        </w:rPr>
        <w:t>ad esercitare l’attività secondo modalità conformi alla disciplina igienico-sanitaria stabilite dalle Autorità competenti;</w:t>
      </w:r>
    </w:p>
    <w:p w14:paraId="169AFEF3" w14:textId="77777777" w:rsidR="00C80EE5" w:rsidRPr="00B846F2" w:rsidRDefault="00C80EE5">
      <w:pPr>
        <w:spacing w:line="9" w:lineRule="exact"/>
        <w:rPr>
          <w:rFonts w:asciiTheme="minorHAnsi" w:eastAsia="Arial" w:hAnsiTheme="minorHAnsi" w:cstheme="minorHAnsi"/>
          <w:bCs/>
          <w:sz w:val="24"/>
          <w:szCs w:val="24"/>
        </w:rPr>
      </w:pPr>
    </w:p>
    <w:p w14:paraId="53337BF4" w14:textId="77777777" w:rsidR="00C80EE5" w:rsidRPr="00B846F2" w:rsidRDefault="007278CF">
      <w:pPr>
        <w:numPr>
          <w:ilvl w:val="0"/>
          <w:numId w:val="4"/>
        </w:numPr>
        <w:tabs>
          <w:tab w:val="left" w:pos="228"/>
        </w:tabs>
        <w:spacing w:line="365" w:lineRule="auto"/>
        <w:ind w:left="7" w:hanging="7"/>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lastRenderedPageBreak/>
        <w:t>a ricollocare, alla fine dell’esercizio giornaliero delle attività, gli elementi di arredo urbano all’interno dell’esercizio commerciale oppure dell’area già formalmente concessa nei titoli autorizzatori precedentemente rilasciati.</w:t>
      </w:r>
    </w:p>
    <w:p w14:paraId="79272B02" w14:textId="77777777" w:rsidR="00C80EE5" w:rsidRPr="00B846F2" w:rsidRDefault="00C80EE5">
      <w:pPr>
        <w:spacing w:line="7" w:lineRule="exact"/>
        <w:rPr>
          <w:rFonts w:asciiTheme="minorHAnsi" w:eastAsia="Arial" w:hAnsiTheme="minorHAnsi" w:cstheme="minorHAnsi"/>
          <w:bCs/>
          <w:sz w:val="24"/>
          <w:szCs w:val="24"/>
        </w:rPr>
      </w:pPr>
    </w:p>
    <w:p w14:paraId="6EA9F717" w14:textId="77777777" w:rsidR="00C80EE5" w:rsidRPr="00B846F2" w:rsidRDefault="007278CF">
      <w:pPr>
        <w:numPr>
          <w:ilvl w:val="0"/>
          <w:numId w:val="4"/>
        </w:numPr>
        <w:tabs>
          <w:tab w:val="left" w:pos="184"/>
        </w:tabs>
        <w:spacing w:line="365" w:lineRule="auto"/>
        <w:ind w:left="7" w:hanging="7"/>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a garantire che l’occupazione del suolo pubblico avvenga senza inibire il passaggio dei veicoli necessari alle operazioni di soccorso e, quando su marciapiedi, preservando un passaggio libero adeguato, secondo le indicazioni di cui al Regolamento vigente.</w:t>
      </w:r>
    </w:p>
    <w:p w14:paraId="097927DE" w14:textId="77777777" w:rsidR="00F00311" w:rsidRPr="00B846F2" w:rsidRDefault="00F00311" w:rsidP="00F00311">
      <w:pPr>
        <w:tabs>
          <w:tab w:val="left" w:pos="184"/>
        </w:tabs>
        <w:spacing w:line="365" w:lineRule="auto"/>
        <w:jc w:val="both"/>
        <w:rPr>
          <w:rFonts w:asciiTheme="minorHAnsi" w:eastAsia="Arial" w:hAnsiTheme="minorHAnsi" w:cstheme="minorHAnsi"/>
          <w:bCs/>
          <w:sz w:val="24"/>
          <w:szCs w:val="24"/>
        </w:rPr>
      </w:pPr>
    </w:p>
    <w:p w14:paraId="07FB2287" w14:textId="77777777" w:rsidR="00C94892" w:rsidRPr="00B846F2" w:rsidRDefault="00C94892" w:rsidP="00C94892">
      <w:pPr>
        <w:spacing w:line="365" w:lineRule="auto"/>
        <w:jc w:val="both"/>
        <w:rPr>
          <w:rFonts w:asciiTheme="minorHAnsi" w:eastAsia="Arial" w:hAnsiTheme="minorHAnsi" w:cstheme="minorHAnsi"/>
          <w:b/>
          <w:bCs/>
          <w:sz w:val="24"/>
          <w:szCs w:val="24"/>
        </w:rPr>
      </w:pPr>
      <w:r w:rsidRPr="00B846F2">
        <w:rPr>
          <w:rFonts w:asciiTheme="minorHAnsi" w:eastAsia="Arial" w:hAnsiTheme="minorHAnsi" w:cstheme="minorHAnsi"/>
          <w:b/>
          <w:bCs/>
          <w:sz w:val="24"/>
          <w:szCs w:val="24"/>
        </w:rPr>
        <w:t xml:space="preserve">ALLEGA </w:t>
      </w:r>
    </w:p>
    <w:p w14:paraId="48685555" w14:textId="4320D153" w:rsidR="00C94892" w:rsidRPr="00B846F2" w:rsidRDefault="00C94892" w:rsidP="00C94892">
      <w:pPr>
        <w:spacing w:line="365" w:lineRule="auto"/>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 xml:space="preserve">- </w:t>
      </w:r>
      <w:r w:rsidR="002370B0">
        <w:rPr>
          <w:rFonts w:asciiTheme="minorHAnsi" w:eastAsia="Arial" w:hAnsiTheme="minorHAnsi" w:cstheme="minorHAnsi"/>
          <w:bCs/>
          <w:sz w:val="24"/>
          <w:szCs w:val="24"/>
        </w:rPr>
        <w:t xml:space="preserve">planimetria </w:t>
      </w:r>
      <w:r w:rsidR="00FA7438">
        <w:rPr>
          <w:rFonts w:asciiTheme="minorHAnsi" w:eastAsia="Arial" w:hAnsiTheme="minorHAnsi" w:cstheme="minorHAnsi"/>
          <w:bCs/>
          <w:sz w:val="24"/>
          <w:szCs w:val="24"/>
        </w:rPr>
        <w:t xml:space="preserve">firmata da tecnico abilitato </w:t>
      </w:r>
      <w:r w:rsidRPr="00B846F2">
        <w:rPr>
          <w:rFonts w:asciiTheme="minorHAnsi" w:eastAsia="Arial" w:hAnsiTheme="minorHAnsi" w:cstheme="minorHAnsi"/>
          <w:bCs/>
          <w:sz w:val="24"/>
          <w:szCs w:val="24"/>
        </w:rPr>
        <w:t xml:space="preserve">recante il rilievo dello stato dei luoghi </w:t>
      </w:r>
      <w:r w:rsidR="002370B0">
        <w:rPr>
          <w:rFonts w:asciiTheme="minorHAnsi" w:eastAsia="Arial" w:hAnsiTheme="minorHAnsi" w:cstheme="minorHAnsi"/>
          <w:bCs/>
          <w:sz w:val="24"/>
          <w:szCs w:val="24"/>
        </w:rPr>
        <w:t xml:space="preserve">con </w:t>
      </w:r>
      <w:r w:rsidRPr="00B846F2">
        <w:rPr>
          <w:rFonts w:asciiTheme="minorHAnsi" w:eastAsia="Arial" w:hAnsiTheme="minorHAnsi" w:cstheme="minorHAnsi"/>
          <w:bCs/>
          <w:sz w:val="24"/>
          <w:szCs w:val="24"/>
        </w:rPr>
        <w:t>l</w:t>
      </w:r>
      <w:r w:rsidR="002370B0">
        <w:rPr>
          <w:rFonts w:asciiTheme="minorHAnsi" w:eastAsia="Arial" w:hAnsiTheme="minorHAnsi" w:cstheme="minorHAnsi"/>
          <w:bCs/>
          <w:sz w:val="24"/>
          <w:szCs w:val="24"/>
        </w:rPr>
        <w:t>’</w:t>
      </w:r>
      <w:r w:rsidRPr="00B846F2">
        <w:rPr>
          <w:rFonts w:asciiTheme="minorHAnsi" w:eastAsia="Arial" w:hAnsiTheme="minorHAnsi" w:cstheme="minorHAnsi"/>
          <w:bCs/>
          <w:sz w:val="24"/>
          <w:szCs w:val="24"/>
        </w:rPr>
        <w:t xml:space="preserve">individuazione dell’area occupata </w:t>
      </w:r>
      <w:r w:rsidR="002370B0">
        <w:rPr>
          <w:rFonts w:asciiTheme="minorHAnsi" w:eastAsia="Arial" w:hAnsiTheme="minorHAnsi" w:cstheme="minorHAnsi"/>
          <w:bCs/>
          <w:sz w:val="24"/>
          <w:szCs w:val="24"/>
        </w:rPr>
        <w:t>e gli in</w:t>
      </w:r>
      <w:r w:rsidRPr="00B846F2">
        <w:rPr>
          <w:rFonts w:asciiTheme="minorHAnsi" w:eastAsia="Arial" w:hAnsiTheme="minorHAnsi" w:cstheme="minorHAnsi"/>
          <w:bCs/>
          <w:sz w:val="24"/>
          <w:szCs w:val="24"/>
        </w:rPr>
        <w:t>gombri quotati;</w:t>
      </w:r>
    </w:p>
    <w:p w14:paraId="659E71DF" w14:textId="77777777" w:rsidR="00C94892" w:rsidRPr="00B846F2" w:rsidRDefault="00C94892" w:rsidP="00C94892">
      <w:pPr>
        <w:spacing w:line="365" w:lineRule="auto"/>
        <w:jc w:val="both"/>
        <w:rPr>
          <w:rFonts w:asciiTheme="minorHAnsi" w:eastAsia="Arial" w:hAnsiTheme="minorHAnsi" w:cstheme="minorHAnsi"/>
          <w:bCs/>
          <w:sz w:val="24"/>
          <w:szCs w:val="24"/>
        </w:rPr>
      </w:pPr>
    </w:p>
    <w:p w14:paraId="0A83699B" w14:textId="77777777" w:rsidR="00C94892" w:rsidRPr="00B846F2" w:rsidRDefault="00C94892" w:rsidP="00C94892">
      <w:pPr>
        <w:spacing w:line="365" w:lineRule="auto"/>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 copia del documento di riconoscimento del sottoscrittore in corso di validità (carta d’identità, passaporto o patente).</w:t>
      </w:r>
    </w:p>
    <w:p w14:paraId="6E7720DE" w14:textId="77777777" w:rsidR="00B846F2" w:rsidRDefault="00B846F2" w:rsidP="00C94892">
      <w:pPr>
        <w:spacing w:line="365" w:lineRule="auto"/>
        <w:jc w:val="both"/>
        <w:rPr>
          <w:rFonts w:asciiTheme="minorHAnsi" w:eastAsia="Arial" w:hAnsiTheme="minorHAnsi" w:cstheme="minorHAnsi"/>
          <w:bCs/>
          <w:sz w:val="24"/>
          <w:szCs w:val="24"/>
        </w:rPr>
      </w:pPr>
    </w:p>
    <w:p w14:paraId="6B34E260" w14:textId="67C1869D" w:rsidR="00C94892" w:rsidRPr="00B846F2" w:rsidRDefault="00B846F2" w:rsidP="00C94892">
      <w:pPr>
        <w:spacing w:line="365" w:lineRule="auto"/>
        <w:jc w:val="both"/>
        <w:rPr>
          <w:rFonts w:asciiTheme="minorHAnsi" w:eastAsia="Arial" w:hAnsiTheme="minorHAnsi" w:cstheme="minorHAnsi"/>
          <w:bCs/>
          <w:sz w:val="24"/>
          <w:szCs w:val="24"/>
        </w:rPr>
      </w:pPr>
      <w:r>
        <w:rPr>
          <w:rFonts w:asciiTheme="minorHAnsi" w:eastAsia="Arial" w:hAnsiTheme="minorHAnsi" w:cstheme="minorHAnsi"/>
          <w:bCs/>
          <w:sz w:val="24"/>
          <w:szCs w:val="24"/>
        </w:rPr>
        <w:t>Matera</w:t>
      </w:r>
      <w:r w:rsidR="00C94892" w:rsidRPr="00B846F2">
        <w:rPr>
          <w:rFonts w:asciiTheme="minorHAnsi" w:eastAsia="Arial" w:hAnsiTheme="minorHAnsi" w:cstheme="minorHAnsi"/>
          <w:bCs/>
          <w:sz w:val="24"/>
          <w:szCs w:val="24"/>
        </w:rPr>
        <w:t>, li ………</w:t>
      </w:r>
      <w:r w:rsidR="00DE66C2">
        <w:rPr>
          <w:rFonts w:asciiTheme="minorHAnsi" w:eastAsia="Arial" w:hAnsiTheme="minorHAnsi" w:cstheme="minorHAnsi"/>
          <w:bCs/>
          <w:sz w:val="24"/>
          <w:szCs w:val="24"/>
        </w:rPr>
        <w:t>…………………</w:t>
      </w:r>
      <w:proofErr w:type="gramStart"/>
      <w:r w:rsidR="00DE66C2">
        <w:rPr>
          <w:rFonts w:asciiTheme="minorHAnsi" w:eastAsia="Arial" w:hAnsiTheme="minorHAnsi" w:cstheme="minorHAnsi"/>
          <w:bCs/>
          <w:sz w:val="24"/>
          <w:szCs w:val="24"/>
        </w:rPr>
        <w:t>…….</w:t>
      </w:r>
      <w:proofErr w:type="gramEnd"/>
      <w:r w:rsidR="00DE66C2">
        <w:rPr>
          <w:rFonts w:asciiTheme="minorHAnsi" w:eastAsia="Arial" w:hAnsiTheme="minorHAnsi" w:cstheme="minorHAnsi"/>
          <w:bCs/>
          <w:sz w:val="24"/>
          <w:szCs w:val="24"/>
        </w:rPr>
        <w:t>.</w:t>
      </w:r>
    </w:p>
    <w:p w14:paraId="66DD7548" w14:textId="77777777" w:rsidR="00C94892" w:rsidRPr="00B846F2" w:rsidRDefault="00C94892" w:rsidP="00C94892">
      <w:pPr>
        <w:jc w:val="both"/>
        <w:rPr>
          <w:rFonts w:asciiTheme="minorHAnsi" w:eastAsia="Arial" w:hAnsiTheme="minorHAnsi" w:cstheme="minorHAnsi"/>
          <w:bCs/>
          <w:sz w:val="24"/>
          <w:szCs w:val="24"/>
        </w:rPr>
      </w:pPr>
      <w:r w:rsidRPr="00B846F2">
        <w:rPr>
          <w:rFonts w:asciiTheme="minorHAnsi" w:eastAsia="Arial" w:hAnsiTheme="minorHAnsi" w:cstheme="minorHAnsi"/>
          <w:bCs/>
          <w:sz w:val="24"/>
          <w:szCs w:val="24"/>
        </w:rPr>
        <w:tab/>
      </w:r>
      <w:r w:rsidRPr="00B846F2">
        <w:rPr>
          <w:rFonts w:asciiTheme="minorHAnsi" w:eastAsia="Arial" w:hAnsiTheme="minorHAnsi" w:cstheme="minorHAnsi"/>
          <w:bCs/>
          <w:sz w:val="24"/>
          <w:szCs w:val="24"/>
        </w:rPr>
        <w:tab/>
      </w:r>
      <w:r w:rsidRPr="00B846F2">
        <w:rPr>
          <w:rFonts w:asciiTheme="minorHAnsi" w:eastAsia="Arial" w:hAnsiTheme="minorHAnsi" w:cstheme="minorHAnsi"/>
          <w:bCs/>
          <w:sz w:val="24"/>
          <w:szCs w:val="24"/>
        </w:rPr>
        <w:tab/>
      </w:r>
      <w:r w:rsidRPr="00B846F2">
        <w:rPr>
          <w:rFonts w:asciiTheme="minorHAnsi" w:eastAsia="Arial" w:hAnsiTheme="minorHAnsi" w:cstheme="minorHAnsi"/>
          <w:bCs/>
          <w:sz w:val="24"/>
          <w:szCs w:val="24"/>
        </w:rPr>
        <w:tab/>
      </w:r>
      <w:r w:rsidRPr="00B846F2">
        <w:rPr>
          <w:rFonts w:asciiTheme="minorHAnsi" w:eastAsia="Arial" w:hAnsiTheme="minorHAnsi" w:cstheme="minorHAnsi"/>
          <w:bCs/>
          <w:sz w:val="24"/>
          <w:szCs w:val="24"/>
        </w:rPr>
        <w:tab/>
      </w:r>
      <w:r w:rsidRPr="00B846F2">
        <w:rPr>
          <w:rFonts w:asciiTheme="minorHAnsi" w:eastAsia="Arial" w:hAnsiTheme="minorHAnsi" w:cstheme="minorHAnsi"/>
          <w:bCs/>
          <w:sz w:val="24"/>
          <w:szCs w:val="24"/>
        </w:rPr>
        <w:tab/>
      </w:r>
      <w:r w:rsidRPr="00B846F2">
        <w:rPr>
          <w:rFonts w:asciiTheme="minorHAnsi" w:eastAsia="Arial" w:hAnsiTheme="minorHAnsi" w:cstheme="minorHAnsi"/>
          <w:bCs/>
          <w:sz w:val="24"/>
          <w:szCs w:val="24"/>
        </w:rPr>
        <w:tab/>
        <w:t>Firma del titolare o legale rappresentante</w:t>
      </w:r>
    </w:p>
    <w:p w14:paraId="58E94776" w14:textId="77777777" w:rsidR="00C80EE5" w:rsidRPr="00B846F2" w:rsidRDefault="00C80EE5">
      <w:pPr>
        <w:spacing w:line="200" w:lineRule="exact"/>
        <w:rPr>
          <w:rFonts w:asciiTheme="minorHAnsi" w:hAnsiTheme="minorHAnsi" w:cstheme="minorHAnsi"/>
          <w:sz w:val="24"/>
          <w:szCs w:val="24"/>
        </w:rPr>
      </w:pPr>
    </w:p>
    <w:p w14:paraId="086760D3" w14:textId="77777777" w:rsidR="00C80EE5" w:rsidRPr="00B846F2" w:rsidRDefault="00C80EE5">
      <w:pPr>
        <w:spacing w:line="200" w:lineRule="exact"/>
        <w:rPr>
          <w:rFonts w:asciiTheme="minorHAnsi" w:hAnsiTheme="minorHAnsi" w:cstheme="minorHAnsi"/>
          <w:sz w:val="24"/>
          <w:szCs w:val="24"/>
        </w:rPr>
      </w:pPr>
    </w:p>
    <w:p w14:paraId="00FA21CC" w14:textId="77777777" w:rsidR="00C80EE5" w:rsidRPr="00B846F2" w:rsidRDefault="00C80EE5">
      <w:pPr>
        <w:spacing w:line="200" w:lineRule="exact"/>
        <w:rPr>
          <w:rFonts w:asciiTheme="minorHAnsi" w:hAnsiTheme="minorHAnsi" w:cstheme="minorHAnsi"/>
          <w:sz w:val="24"/>
          <w:szCs w:val="24"/>
        </w:rPr>
      </w:pPr>
    </w:p>
    <w:p w14:paraId="16EF49DB" w14:textId="77777777" w:rsidR="00C80EE5" w:rsidRPr="00B846F2" w:rsidRDefault="00C80EE5">
      <w:pPr>
        <w:spacing w:line="200" w:lineRule="exact"/>
        <w:rPr>
          <w:rFonts w:asciiTheme="minorHAnsi" w:hAnsiTheme="minorHAnsi" w:cstheme="minorHAnsi"/>
          <w:sz w:val="24"/>
          <w:szCs w:val="24"/>
        </w:rPr>
      </w:pPr>
    </w:p>
    <w:p w14:paraId="74F1199E" w14:textId="77777777" w:rsidR="00C80EE5" w:rsidRPr="00B846F2" w:rsidRDefault="00C80EE5">
      <w:pPr>
        <w:spacing w:line="200" w:lineRule="exact"/>
        <w:rPr>
          <w:rFonts w:asciiTheme="minorHAnsi" w:hAnsiTheme="minorHAnsi" w:cstheme="minorHAnsi"/>
          <w:sz w:val="24"/>
          <w:szCs w:val="24"/>
        </w:rPr>
      </w:pPr>
    </w:p>
    <w:p w14:paraId="6070BD8B" w14:textId="77777777" w:rsidR="00C80EE5" w:rsidRPr="00B846F2" w:rsidRDefault="00C80EE5">
      <w:pPr>
        <w:spacing w:line="200" w:lineRule="exact"/>
        <w:rPr>
          <w:rFonts w:asciiTheme="minorHAnsi" w:hAnsiTheme="minorHAnsi" w:cstheme="minorHAnsi"/>
          <w:sz w:val="24"/>
          <w:szCs w:val="24"/>
        </w:rPr>
      </w:pPr>
    </w:p>
    <w:p w14:paraId="60245862" w14:textId="77777777" w:rsidR="00C80EE5" w:rsidRPr="00B846F2" w:rsidRDefault="00C80EE5">
      <w:pPr>
        <w:spacing w:line="200" w:lineRule="exact"/>
        <w:rPr>
          <w:rFonts w:asciiTheme="minorHAnsi" w:hAnsiTheme="minorHAnsi" w:cstheme="minorHAnsi"/>
          <w:sz w:val="24"/>
          <w:szCs w:val="24"/>
        </w:rPr>
      </w:pPr>
    </w:p>
    <w:p w14:paraId="6D5F8E1A" w14:textId="77777777" w:rsidR="00C80EE5" w:rsidRPr="00B846F2" w:rsidRDefault="00C80EE5">
      <w:pPr>
        <w:spacing w:line="200" w:lineRule="exact"/>
        <w:rPr>
          <w:rFonts w:asciiTheme="minorHAnsi" w:hAnsiTheme="minorHAnsi" w:cstheme="minorHAnsi"/>
          <w:sz w:val="24"/>
          <w:szCs w:val="24"/>
        </w:rPr>
      </w:pPr>
    </w:p>
    <w:p w14:paraId="4D2C8331" w14:textId="77777777" w:rsidR="00C80EE5" w:rsidRPr="00B846F2" w:rsidRDefault="00C80EE5" w:rsidP="00622A56">
      <w:pPr>
        <w:rPr>
          <w:rFonts w:asciiTheme="minorHAnsi" w:hAnsiTheme="minorHAnsi" w:cstheme="minorHAnsi"/>
          <w:sz w:val="24"/>
          <w:szCs w:val="24"/>
        </w:rPr>
      </w:pPr>
    </w:p>
    <w:p w14:paraId="3FB1DCF2" w14:textId="77777777" w:rsidR="00C80EE5" w:rsidRPr="00B846F2" w:rsidRDefault="00C80EE5">
      <w:pPr>
        <w:spacing w:line="200" w:lineRule="exact"/>
        <w:rPr>
          <w:rFonts w:asciiTheme="minorHAnsi" w:hAnsiTheme="minorHAnsi" w:cstheme="minorHAnsi"/>
          <w:sz w:val="24"/>
          <w:szCs w:val="24"/>
        </w:rPr>
      </w:pPr>
    </w:p>
    <w:p w14:paraId="25760A34" w14:textId="77777777" w:rsidR="00C80EE5" w:rsidRPr="00B846F2" w:rsidRDefault="00C80EE5">
      <w:pPr>
        <w:spacing w:line="200" w:lineRule="exact"/>
        <w:rPr>
          <w:rFonts w:asciiTheme="minorHAnsi" w:hAnsiTheme="minorHAnsi" w:cstheme="minorHAnsi"/>
          <w:sz w:val="24"/>
          <w:szCs w:val="24"/>
        </w:rPr>
      </w:pPr>
    </w:p>
    <w:p w14:paraId="3C724202" w14:textId="77777777" w:rsidR="00C80EE5" w:rsidRPr="00B846F2" w:rsidRDefault="00C80EE5">
      <w:pPr>
        <w:spacing w:line="200" w:lineRule="exact"/>
        <w:rPr>
          <w:rFonts w:asciiTheme="minorHAnsi" w:hAnsiTheme="minorHAnsi" w:cstheme="minorHAnsi"/>
          <w:sz w:val="24"/>
          <w:szCs w:val="24"/>
        </w:rPr>
      </w:pPr>
    </w:p>
    <w:p w14:paraId="065B2DC2" w14:textId="77777777" w:rsidR="00C80EE5" w:rsidRPr="00B846F2" w:rsidRDefault="00C80EE5">
      <w:pPr>
        <w:spacing w:line="200" w:lineRule="exact"/>
        <w:rPr>
          <w:rFonts w:asciiTheme="minorHAnsi" w:hAnsiTheme="minorHAnsi" w:cstheme="minorHAnsi"/>
          <w:sz w:val="24"/>
          <w:szCs w:val="24"/>
        </w:rPr>
      </w:pPr>
    </w:p>
    <w:p w14:paraId="72F71595" w14:textId="77777777" w:rsidR="00C80EE5" w:rsidRPr="00B846F2" w:rsidRDefault="00C80EE5">
      <w:pPr>
        <w:spacing w:line="200" w:lineRule="exact"/>
        <w:rPr>
          <w:rFonts w:asciiTheme="minorHAnsi" w:hAnsiTheme="minorHAnsi" w:cstheme="minorHAnsi"/>
          <w:sz w:val="24"/>
          <w:szCs w:val="24"/>
        </w:rPr>
      </w:pPr>
    </w:p>
    <w:sectPr w:rsidR="00C80EE5" w:rsidRPr="00B846F2" w:rsidSect="00825B5E">
      <w:pgSz w:w="11900" w:h="16838"/>
      <w:pgMar w:top="1414" w:right="1126" w:bottom="432" w:left="1133" w:header="0" w:footer="0" w:gutter="0"/>
      <w:cols w:space="720" w:equalWidth="0">
        <w:col w:w="96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5309" w14:textId="77777777" w:rsidR="00D85CD9" w:rsidRDefault="00D85CD9" w:rsidP="00C46CD4">
      <w:r>
        <w:separator/>
      </w:r>
    </w:p>
  </w:endnote>
  <w:endnote w:type="continuationSeparator" w:id="0">
    <w:p w14:paraId="2C8BB09E" w14:textId="77777777" w:rsidR="00D85CD9" w:rsidRDefault="00D85CD9" w:rsidP="00C4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C516" w14:textId="77777777" w:rsidR="00D85CD9" w:rsidRDefault="00D85CD9" w:rsidP="00C46CD4">
      <w:r>
        <w:separator/>
      </w:r>
    </w:p>
  </w:footnote>
  <w:footnote w:type="continuationSeparator" w:id="0">
    <w:p w14:paraId="6FC0C86D" w14:textId="77777777" w:rsidR="00D85CD9" w:rsidRDefault="00D85CD9" w:rsidP="00C46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1F42949C"/>
    <w:lvl w:ilvl="0" w:tplc="C042235A">
      <w:start w:val="1"/>
      <w:numFmt w:val="bullet"/>
      <w:lvlText w:val="-"/>
      <w:lvlJc w:val="left"/>
    </w:lvl>
    <w:lvl w:ilvl="1" w:tplc="AFA04440">
      <w:numFmt w:val="decimal"/>
      <w:lvlText w:val=""/>
      <w:lvlJc w:val="left"/>
    </w:lvl>
    <w:lvl w:ilvl="2" w:tplc="D8BE8D7A">
      <w:numFmt w:val="decimal"/>
      <w:lvlText w:val=""/>
      <w:lvlJc w:val="left"/>
    </w:lvl>
    <w:lvl w:ilvl="3" w:tplc="26CA9D58">
      <w:numFmt w:val="decimal"/>
      <w:lvlText w:val=""/>
      <w:lvlJc w:val="left"/>
    </w:lvl>
    <w:lvl w:ilvl="4" w:tplc="DB78444E">
      <w:numFmt w:val="decimal"/>
      <w:lvlText w:val=""/>
      <w:lvlJc w:val="left"/>
    </w:lvl>
    <w:lvl w:ilvl="5" w:tplc="E4A29A00">
      <w:numFmt w:val="decimal"/>
      <w:lvlText w:val=""/>
      <w:lvlJc w:val="left"/>
    </w:lvl>
    <w:lvl w:ilvl="6" w:tplc="838C1E46">
      <w:numFmt w:val="decimal"/>
      <w:lvlText w:val=""/>
      <w:lvlJc w:val="left"/>
    </w:lvl>
    <w:lvl w:ilvl="7" w:tplc="B7E8D5E8">
      <w:numFmt w:val="decimal"/>
      <w:lvlText w:val=""/>
      <w:lvlJc w:val="left"/>
    </w:lvl>
    <w:lvl w:ilvl="8" w:tplc="A9C2FE52">
      <w:numFmt w:val="decimal"/>
      <w:lvlText w:val=""/>
      <w:lvlJc w:val="left"/>
    </w:lvl>
  </w:abstractNum>
  <w:abstractNum w:abstractNumId="1" w15:restartNumberingAfterBreak="0">
    <w:nsid w:val="00005F90"/>
    <w:multiLevelType w:val="hybridMultilevel"/>
    <w:tmpl w:val="32F4095C"/>
    <w:lvl w:ilvl="0" w:tplc="74987B16">
      <w:start w:val="1"/>
      <w:numFmt w:val="bullet"/>
      <w:lvlText w:val="-"/>
      <w:lvlJc w:val="left"/>
    </w:lvl>
    <w:lvl w:ilvl="1" w:tplc="9DF8DA88">
      <w:numFmt w:val="decimal"/>
      <w:lvlText w:val=""/>
      <w:lvlJc w:val="left"/>
    </w:lvl>
    <w:lvl w:ilvl="2" w:tplc="26EA281A">
      <w:numFmt w:val="decimal"/>
      <w:lvlText w:val=""/>
      <w:lvlJc w:val="left"/>
    </w:lvl>
    <w:lvl w:ilvl="3" w:tplc="CE8C66EC">
      <w:numFmt w:val="decimal"/>
      <w:lvlText w:val=""/>
      <w:lvlJc w:val="left"/>
    </w:lvl>
    <w:lvl w:ilvl="4" w:tplc="D79AC528">
      <w:numFmt w:val="decimal"/>
      <w:lvlText w:val=""/>
      <w:lvlJc w:val="left"/>
    </w:lvl>
    <w:lvl w:ilvl="5" w:tplc="1458DBC8">
      <w:numFmt w:val="decimal"/>
      <w:lvlText w:val=""/>
      <w:lvlJc w:val="left"/>
    </w:lvl>
    <w:lvl w:ilvl="6" w:tplc="37DE9AC8">
      <w:numFmt w:val="decimal"/>
      <w:lvlText w:val=""/>
      <w:lvlJc w:val="left"/>
    </w:lvl>
    <w:lvl w:ilvl="7" w:tplc="583EBD6C">
      <w:numFmt w:val="decimal"/>
      <w:lvlText w:val=""/>
      <w:lvlJc w:val="left"/>
    </w:lvl>
    <w:lvl w:ilvl="8" w:tplc="7B62BE82">
      <w:numFmt w:val="decimal"/>
      <w:lvlText w:val=""/>
      <w:lvlJc w:val="left"/>
    </w:lvl>
  </w:abstractNum>
  <w:abstractNum w:abstractNumId="2" w15:restartNumberingAfterBreak="0">
    <w:nsid w:val="00006952"/>
    <w:multiLevelType w:val="hybridMultilevel"/>
    <w:tmpl w:val="6936A530"/>
    <w:lvl w:ilvl="0" w:tplc="AA0E8BE0">
      <w:start w:val="1"/>
      <w:numFmt w:val="bullet"/>
      <w:lvlText w:val="/"/>
      <w:lvlJc w:val="left"/>
    </w:lvl>
    <w:lvl w:ilvl="1" w:tplc="A1FA787A">
      <w:numFmt w:val="decimal"/>
      <w:lvlText w:val=""/>
      <w:lvlJc w:val="left"/>
    </w:lvl>
    <w:lvl w:ilvl="2" w:tplc="6BD8C4C0">
      <w:numFmt w:val="decimal"/>
      <w:lvlText w:val=""/>
      <w:lvlJc w:val="left"/>
    </w:lvl>
    <w:lvl w:ilvl="3" w:tplc="ACCEDC78">
      <w:numFmt w:val="decimal"/>
      <w:lvlText w:val=""/>
      <w:lvlJc w:val="left"/>
    </w:lvl>
    <w:lvl w:ilvl="4" w:tplc="68143832">
      <w:numFmt w:val="decimal"/>
      <w:lvlText w:val=""/>
      <w:lvlJc w:val="left"/>
    </w:lvl>
    <w:lvl w:ilvl="5" w:tplc="2FCABA20">
      <w:numFmt w:val="decimal"/>
      <w:lvlText w:val=""/>
      <w:lvlJc w:val="left"/>
    </w:lvl>
    <w:lvl w:ilvl="6" w:tplc="12B880AE">
      <w:numFmt w:val="decimal"/>
      <w:lvlText w:val=""/>
      <w:lvlJc w:val="left"/>
    </w:lvl>
    <w:lvl w:ilvl="7" w:tplc="351CB97A">
      <w:numFmt w:val="decimal"/>
      <w:lvlText w:val=""/>
      <w:lvlJc w:val="left"/>
    </w:lvl>
    <w:lvl w:ilvl="8" w:tplc="2D64D0D6">
      <w:numFmt w:val="decimal"/>
      <w:lvlText w:val=""/>
      <w:lvlJc w:val="left"/>
    </w:lvl>
  </w:abstractNum>
  <w:abstractNum w:abstractNumId="3" w15:restartNumberingAfterBreak="0">
    <w:nsid w:val="00006DF1"/>
    <w:multiLevelType w:val="hybridMultilevel"/>
    <w:tmpl w:val="41888E40"/>
    <w:lvl w:ilvl="0" w:tplc="B9185E06">
      <w:start w:val="1"/>
      <w:numFmt w:val="bullet"/>
      <w:lvlText w:val="-"/>
      <w:lvlJc w:val="left"/>
    </w:lvl>
    <w:lvl w:ilvl="1" w:tplc="61BC0426">
      <w:numFmt w:val="decimal"/>
      <w:lvlText w:val=""/>
      <w:lvlJc w:val="left"/>
    </w:lvl>
    <w:lvl w:ilvl="2" w:tplc="9E34C1F6">
      <w:numFmt w:val="decimal"/>
      <w:lvlText w:val=""/>
      <w:lvlJc w:val="left"/>
    </w:lvl>
    <w:lvl w:ilvl="3" w:tplc="752462A2">
      <w:numFmt w:val="decimal"/>
      <w:lvlText w:val=""/>
      <w:lvlJc w:val="left"/>
    </w:lvl>
    <w:lvl w:ilvl="4" w:tplc="65E6A678">
      <w:numFmt w:val="decimal"/>
      <w:lvlText w:val=""/>
      <w:lvlJc w:val="left"/>
    </w:lvl>
    <w:lvl w:ilvl="5" w:tplc="D15E9D1A">
      <w:numFmt w:val="decimal"/>
      <w:lvlText w:val=""/>
      <w:lvlJc w:val="left"/>
    </w:lvl>
    <w:lvl w:ilvl="6" w:tplc="62CEF34C">
      <w:numFmt w:val="decimal"/>
      <w:lvlText w:val=""/>
      <w:lvlJc w:val="left"/>
    </w:lvl>
    <w:lvl w:ilvl="7" w:tplc="49AE27E0">
      <w:numFmt w:val="decimal"/>
      <w:lvlText w:val=""/>
      <w:lvlJc w:val="left"/>
    </w:lvl>
    <w:lvl w:ilvl="8" w:tplc="2272DD02">
      <w:numFmt w:val="decimal"/>
      <w:lvlText w:val=""/>
      <w:lvlJc w:val="left"/>
    </w:lvl>
  </w:abstractNum>
  <w:abstractNum w:abstractNumId="4" w15:restartNumberingAfterBreak="0">
    <w:nsid w:val="000072AE"/>
    <w:multiLevelType w:val="hybridMultilevel"/>
    <w:tmpl w:val="E996CB72"/>
    <w:lvl w:ilvl="0" w:tplc="90E659C6">
      <w:start w:val="1"/>
      <w:numFmt w:val="lowerLetter"/>
      <w:lvlText w:val="%1)"/>
      <w:lvlJc w:val="left"/>
    </w:lvl>
    <w:lvl w:ilvl="1" w:tplc="592EBD34">
      <w:numFmt w:val="decimal"/>
      <w:lvlText w:val=""/>
      <w:lvlJc w:val="left"/>
    </w:lvl>
    <w:lvl w:ilvl="2" w:tplc="FA4249DE">
      <w:numFmt w:val="decimal"/>
      <w:lvlText w:val=""/>
      <w:lvlJc w:val="left"/>
    </w:lvl>
    <w:lvl w:ilvl="3" w:tplc="430A2B72">
      <w:numFmt w:val="decimal"/>
      <w:lvlText w:val=""/>
      <w:lvlJc w:val="left"/>
    </w:lvl>
    <w:lvl w:ilvl="4" w:tplc="316C6C44">
      <w:numFmt w:val="decimal"/>
      <w:lvlText w:val=""/>
      <w:lvlJc w:val="left"/>
    </w:lvl>
    <w:lvl w:ilvl="5" w:tplc="E9DADD50">
      <w:numFmt w:val="decimal"/>
      <w:lvlText w:val=""/>
      <w:lvlJc w:val="left"/>
    </w:lvl>
    <w:lvl w:ilvl="6" w:tplc="C5584070">
      <w:numFmt w:val="decimal"/>
      <w:lvlText w:val=""/>
      <w:lvlJc w:val="left"/>
    </w:lvl>
    <w:lvl w:ilvl="7" w:tplc="6A18B5D2">
      <w:numFmt w:val="decimal"/>
      <w:lvlText w:val=""/>
      <w:lvlJc w:val="left"/>
    </w:lvl>
    <w:lvl w:ilvl="8" w:tplc="D11A550E">
      <w:numFmt w:val="decimal"/>
      <w:lvlText w:val=""/>
      <w:lvlJc w:val="left"/>
    </w:lvl>
  </w:abstractNum>
  <w:abstractNum w:abstractNumId="5" w15:restartNumberingAfterBreak="0">
    <w:nsid w:val="1AF72C7A"/>
    <w:multiLevelType w:val="hybridMultilevel"/>
    <w:tmpl w:val="E7A69212"/>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960" w:hanging="360"/>
      </w:pPr>
      <w:rPr>
        <w:rFonts w:ascii="Courier New" w:hAnsi="Courier New" w:cs="Courier New" w:hint="default"/>
      </w:rPr>
    </w:lvl>
    <w:lvl w:ilvl="2" w:tplc="04100005" w:tentative="1">
      <w:start w:val="1"/>
      <w:numFmt w:val="bullet"/>
      <w:lvlText w:val=""/>
      <w:lvlJc w:val="left"/>
      <w:pPr>
        <w:ind w:left="2680" w:hanging="360"/>
      </w:pPr>
      <w:rPr>
        <w:rFonts w:ascii="Wingdings" w:hAnsi="Wingdings" w:hint="default"/>
      </w:rPr>
    </w:lvl>
    <w:lvl w:ilvl="3" w:tplc="04100001" w:tentative="1">
      <w:start w:val="1"/>
      <w:numFmt w:val="bullet"/>
      <w:lvlText w:val=""/>
      <w:lvlJc w:val="left"/>
      <w:pPr>
        <w:ind w:left="3400" w:hanging="360"/>
      </w:pPr>
      <w:rPr>
        <w:rFonts w:ascii="Symbol" w:hAnsi="Symbol" w:hint="default"/>
      </w:rPr>
    </w:lvl>
    <w:lvl w:ilvl="4" w:tplc="04100003" w:tentative="1">
      <w:start w:val="1"/>
      <w:numFmt w:val="bullet"/>
      <w:lvlText w:val="o"/>
      <w:lvlJc w:val="left"/>
      <w:pPr>
        <w:ind w:left="4120" w:hanging="360"/>
      </w:pPr>
      <w:rPr>
        <w:rFonts w:ascii="Courier New" w:hAnsi="Courier New" w:cs="Courier New" w:hint="default"/>
      </w:rPr>
    </w:lvl>
    <w:lvl w:ilvl="5" w:tplc="04100005" w:tentative="1">
      <w:start w:val="1"/>
      <w:numFmt w:val="bullet"/>
      <w:lvlText w:val=""/>
      <w:lvlJc w:val="left"/>
      <w:pPr>
        <w:ind w:left="4840" w:hanging="360"/>
      </w:pPr>
      <w:rPr>
        <w:rFonts w:ascii="Wingdings" w:hAnsi="Wingdings" w:hint="default"/>
      </w:rPr>
    </w:lvl>
    <w:lvl w:ilvl="6" w:tplc="04100001" w:tentative="1">
      <w:start w:val="1"/>
      <w:numFmt w:val="bullet"/>
      <w:lvlText w:val=""/>
      <w:lvlJc w:val="left"/>
      <w:pPr>
        <w:ind w:left="5560" w:hanging="360"/>
      </w:pPr>
      <w:rPr>
        <w:rFonts w:ascii="Symbol" w:hAnsi="Symbol" w:hint="default"/>
      </w:rPr>
    </w:lvl>
    <w:lvl w:ilvl="7" w:tplc="04100003" w:tentative="1">
      <w:start w:val="1"/>
      <w:numFmt w:val="bullet"/>
      <w:lvlText w:val="o"/>
      <w:lvlJc w:val="left"/>
      <w:pPr>
        <w:ind w:left="6280" w:hanging="360"/>
      </w:pPr>
      <w:rPr>
        <w:rFonts w:ascii="Courier New" w:hAnsi="Courier New" w:cs="Courier New" w:hint="default"/>
      </w:rPr>
    </w:lvl>
    <w:lvl w:ilvl="8" w:tplc="04100005" w:tentative="1">
      <w:start w:val="1"/>
      <w:numFmt w:val="bullet"/>
      <w:lvlText w:val=""/>
      <w:lvlJc w:val="left"/>
      <w:pPr>
        <w:ind w:left="7000" w:hanging="360"/>
      </w:pPr>
      <w:rPr>
        <w:rFonts w:ascii="Wingdings" w:hAnsi="Wingdings" w:hint="default"/>
      </w:rPr>
    </w:lvl>
  </w:abstractNum>
  <w:num w:numId="1" w16cid:durableId="1967419626">
    <w:abstractNumId w:val="4"/>
  </w:num>
  <w:num w:numId="2" w16cid:durableId="2114857419">
    <w:abstractNumId w:val="2"/>
  </w:num>
  <w:num w:numId="3" w16cid:durableId="19162448">
    <w:abstractNumId w:val="1"/>
  </w:num>
  <w:num w:numId="4" w16cid:durableId="556160359">
    <w:abstractNumId w:val="0"/>
  </w:num>
  <w:num w:numId="5" w16cid:durableId="121071989">
    <w:abstractNumId w:val="3"/>
  </w:num>
  <w:num w:numId="6" w16cid:durableId="564073742">
    <w:abstractNumId w:val="5"/>
  </w:num>
  <w:num w:numId="7" w16cid:durableId="136998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E5"/>
    <w:rsid w:val="00007084"/>
    <w:rsid w:val="000563B5"/>
    <w:rsid w:val="001650DF"/>
    <w:rsid w:val="001E0A06"/>
    <w:rsid w:val="002370B0"/>
    <w:rsid w:val="00284107"/>
    <w:rsid w:val="002C07FF"/>
    <w:rsid w:val="004411FB"/>
    <w:rsid w:val="004459D8"/>
    <w:rsid w:val="0048217F"/>
    <w:rsid w:val="0055324D"/>
    <w:rsid w:val="00594502"/>
    <w:rsid w:val="005B67B8"/>
    <w:rsid w:val="00622A56"/>
    <w:rsid w:val="00630B23"/>
    <w:rsid w:val="006407A5"/>
    <w:rsid w:val="006927C9"/>
    <w:rsid w:val="006A39FD"/>
    <w:rsid w:val="006E5D1B"/>
    <w:rsid w:val="0070306B"/>
    <w:rsid w:val="00703296"/>
    <w:rsid w:val="007278CF"/>
    <w:rsid w:val="007606FD"/>
    <w:rsid w:val="007B5218"/>
    <w:rsid w:val="007E6F8B"/>
    <w:rsid w:val="00812039"/>
    <w:rsid w:val="00825B5E"/>
    <w:rsid w:val="00861C1D"/>
    <w:rsid w:val="009769AC"/>
    <w:rsid w:val="0099201E"/>
    <w:rsid w:val="00A218E6"/>
    <w:rsid w:val="00A3121A"/>
    <w:rsid w:val="00A56B02"/>
    <w:rsid w:val="00A60275"/>
    <w:rsid w:val="00A760CF"/>
    <w:rsid w:val="00B64275"/>
    <w:rsid w:val="00B76037"/>
    <w:rsid w:val="00B846F2"/>
    <w:rsid w:val="00C208C0"/>
    <w:rsid w:val="00C26C2A"/>
    <w:rsid w:val="00C4469B"/>
    <w:rsid w:val="00C46CD4"/>
    <w:rsid w:val="00C54A39"/>
    <w:rsid w:val="00C650C9"/>
    <w:rsid w:val="00C80EE5"/>
    <w:rsid w:val="00C94892"/>
    <w:rsid w:val="00CA12EB"/>
    <w:rsid w:val="00CE085F"/>
    <w:rsid w:val="00D17A1E"/>
    <w:rsid w:val="00D45193"/>
    <w:rsid w:val="00D647FD"/>
    <w:rsid w:val="00D710A1"/>
    <w:rsid w:val="00D83DA8"/>
    <w:rsid w:val="00D85CD9"/>
    <w:rsid w:val="00D923BC"/>
    <w:rsid w:val="00D95C77"/>
    <w:rsid w:val="00DE66C2"/>
    <w:rsid w:val="00E86F41"/>
    <w:rsid w:val="00EB3A7F"/>
    <w:rsid w:val="00EC586D"/>
    <w:rsid w:val="00F00311"/>
    <w:rsid w:val="00F32410"/>
    <w:rsid w:val="00F538D1"/>
    <w:rsid w:val="00F855C1"/>
    <w:rsid w:val="00F93BD6"/>
    <w:rsid w:val="00FA7438"/>
    <w:rsid w:val="00FD1F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6F54"/>
  <w15:docId w15:val="{43632E9B-200A-45B7-861D-D4CB450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5B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 w:type="paragraph" w:styleId="Intestazione">
    <w:name w:val="header"/>
    <w:basedOn w:val="Normale"/>
    <w:link w:val="IntestazioneCarattere"/>
    <w:uiPriority w:val="99"/>
    <w:unhideWhenUsed/>
    <w:rsid w:val="00C46CD4"/>
    <w:pPr>
      <w:tabs>
        <w:tab w:val="center" w:pos="4819"/>
        <w:tab w:val="right" w:pos="9638"/>
      </w:tabs>
    </w:pPr>
  </w:style>
  <w:style w:type="character" w:customStyle="1" w:styleId="IntestazioneCarattere">
    <w:name w:val="Intestazione Carattere"/>
    <w:basedOn w:val="Carpredefinitoparagrafo"/>
    <w:link w:val="Intestazione"/>
    <w:uiPriority w:val="99"/>
    <w:rsid w:val="00C46CD4"/>
  </w:style>
  <w:style w:type="paragraph" w:styleId="Pidipagina">
    <w:name w:val="footer"/>
    <w:basedOn w:val="Normale"/>
    <w:link w:val="PidipaginaCarattere"/>
    <w:uiPriority w:val="99"/>
    <w:unhideWhenUsed/>
    <w:rsid w:val="00C46CD4"/>
    <w:pPr>
      <w:tabs>
        <w:tab w:val="center" w:pos="4819"/>
        <w:tab w:val="right" w:pos="9638"/>
      </w:tabs>
    </w:pPr>
  </w:style>
  <w:style w:type="character" w:customStyle="1" w:styleId="PidipaginaCarattere">
    <w:name w:val="Piè di pagina Carattere"/>
    <w:basedOn w:val="Carpredefinitoparagrafo"/>
    <w:link w:val="Pidipagina"/>
    <w:uiPriority w:val="99"/>
    <w:rsid w:val="00C46CD4"/>
  </w:style>
  <w:style w:type="paragraph" w:styleId="Paragrafoelenco">
    <w:name w:val="List Paragraph"/>
    <w:basedOn w:val="Normale"/>
    <w:uiPriority w:val="34"/>
    <w:qFormat/>
    <w:rsid w:val="00E86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5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matera@cert.ruparbasil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6242</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 Casamia</cp:lastModifiedBy>
  <cp:revision>2</cp:revision>
  <cp:lastPrinted>2022-06-06T09:31:00Z</cp:lastPrinted>
  <dcterms:created xsi:type="dcterms:W3CDTF">2022-11-04T11:34:00Z</dcterms:created>
  <dcterms:modified xsi:type="dcterms:W3CDTF">2022-11-04T11:34:00Z</dcterms:modified>
</cp:coreProperties>
</file>